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EC57" w14:textId="632F5DEA" w:rsidR="007E449E" w:rsidRPr="001E1E73" w:rsidRDefault="000E5437" w:rsidP="007E449E">
      <w:pPr>
        <w:pStyle w:val="Heading2"/>
        <w:spacing w:before="138"/>
        <w:ind w:left="0"/>
        <w:jc w:val="center"/>
        <w:rPr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1E7FC7BF" wp14:editId="744E8C73">
            <wp:simplePos x="0" y="0"/>
            <wp:positionH relativeFrom="column">
              <wp:posOffset>5433267</wp:posOffset>
            </wp:positionH>
            <wp:positionV relativeFrom="paragraph">
              <wp:posOffset>-117230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E73" w:rsidRPr="001E1E73">
        <w:rPr>
          <w:color w:val="231F20"/>
          <w:sz w:val="28"/>
          <w:szCs w:val="28"/>
        </w:rPr>
        <w:t>Board Nominee Suggestion Form</w:t>
      </w:r>
    </w:p>
    <w:p w14:paraId="0EDAB015" w14:textId="77777777" w:rsidR="007E449E" w:rsidRDefault="007E449E" w:rsidP="007E449E">
      <w:pPr>
        <w:spacing w:before="51"/>
        <w:ind w:right="-20"/>
        <w:jc w:val="center"/>
        <w:rPr>
          <w:b/>
        </w:rPr>
      </w:pPr>
      <w:r>
        <w:rPr>
          <w:b/>
          <w:color w:val="231F20"/>
        </w:rPr>
        <w:t>[</w:t>
      </w:r>
      <w:r w:rsidRPr="001E1E73">
        <w:rPr>
          <w:b/>
          <w:color w:val="BFBFBF" w:themeColor="background1" w:themeShade="BF"/>
        </w:rPr>
        <w:t>Ministry Name</w:t>
      </w:r>
      <w:r>
        <w:rPr>
          <w:b/>
          <w:color w:val="231F20"/>
        </w:rPr>
        <w:t>]</w:t>
      </w:r>
    </w:p>
    <w:p w14:paraId="76A1CD5F" w14:textId="77777777" w:rsidR="007E449E" w:rsidRDefault="007E449E" w:rsidP="007E449E">
      <w:pPr>
        <w:pStyle w:val="BodyText"/>
        <w:spacing w:before="8"/>
        <w:rPr>
          <w:b/>
          <w:sz w:val="26"/>
        </w:rPr>
      </w:pPr>
    </w:p>
    <w:p w14:paraId="3850BB1C" w14:textId="77777777" w:rsidR="007E449E" w:rsidRDefault="007E449E" w:rsidP="007E449E">
      <w:pPr>
        <w:pStyle w:val="BodyText"/>
        <w:tabs>
          <w:tab w:val="left" w:pos="8946"/>
        </w:tabs>
        <w:spacing w:line="532" w:lineRule="auto"/>
        <w:ind w:right="70"/>
        <w:jc w:val="center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33407D" wp14:editId="683DC117">
                <wp:simplePos x="0" y="0"/>
                <wp:positionH relativeFrom="page">
                  <wp:posOffset>800100</wp:posOffset>
                </wp:positionH>
                <wp:positionV relativeFrom="paragraph">
                  <wp:posOffset>215478</wp:posOffset>
                </wp:positionV>
                <wp:extent cx="642747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3033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6.95pt" to="569.1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" strokecolor="#231f20" strokeweight="1pt">
                <o:lock v:ext="edit" shapetype="f"/>
                <w10:wrap anchorx="page"/>
              </v:line>
            </w:pict>
          </mc:Fallback>
        </mc:AlternateContent>
      </w:r>
      <w:r>
        <w:rPr>
          <w:color w:val="231F20"/>
        </w:rPr>
        <w:t>(one name per form; request Word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from: ________________________) </w:t>
      </w:r>
    </w:p>
    <w:p w14:paraId="0C26F5EB" w14:textId="77777777" w:rsidR="007E449E" w:rsidRDefault="007E449E" w:rsidP="007E449E">
      <w:pPr>
        <w:pStyle w:val="BodyText"/>
        <w:tabs>
          <w:tab w:val="left" w:pos="9180"/>
        </w:tabs>
        <w:spacing w:line="532" w:lineRule="auto"/>
        <w:ind w:left="480" w:right="10" w:hanging="30"/>
        <w:jc w:val="center"/>
      </w:pPr>
      <w:r>
        <w:rPr>
          <w:color w:val="231F20"/>
          <w:spacing w:val="-3"/>
        </w:rPr>
        <w:t xml:space="preserve">Version </w:t>
      </w:r>
      <w:r>
        <w:rPr>
          <w:color w:val="231F20"/>
        </w:rPr>
        <w:t xml:space="preserve">1.0 – This suggestion form was approved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the board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(date):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bookmarkStart w:id="0" w:name="_GoBack"/>
      <w:bookmarkEnd w:id="0"/>
    </w:p>
    <w:tbl>
      <w:tblPr>
        <w:tblW w:w="0" w:type="auto"/>
        <w:tblInd w:w="8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7168"/>
      </w:tblGrid>
      <w:tr w:rsidR="007E449E" w14:paraId="2E3E2CDF" w14:textId="77777777" w:rsidTr="007E449E">
        <w:trPr>
          <w:trHeight w:val="439"/>
        </w:trPr>
        <w:tc>
          <w:tcPr>
            <w:tcW w:w="2133" w:type="dxa"/>
            <w:vAlign w:val="center"/>
          </w:tcPr>
          <w:p w14:paraId="4DB4FC8E" w14:textId="77777777" w:rsidR="007E449E" w:rsidRDefault="007E449E" w:rsidP="0045056C">
            <w:pPr>
              <w:pStyle w:val="TableParagraph"/>
              <w:spacing w:before="98"/>
              <w:ind w:left="110"/>
            </w:pPr>
            <w:r>
              <w:rPr>
                <w:color w:val="231F20"/>
              </w:rPr>
              <w:t>MY NAME</w:t>
            </w:r>
          </w:p>
        </w:tc>
        <w:tc>
          <w:tcPr>
            <w:tcW w:w="7168" w:type="dxa"/>
            <w:vAlign w:val="center"/>
          </w:tcPr>
          <w:p w14:paraId="3349B8AA" w14:textId="77777777" w:rsidR="007E449E" w:rsidRDefault="007E449E" w:rsidP="0045056C">
            <w:pPr>
              <w:pStyle w:val="TableParagraph"/>
              <w:ind w:left="143" w:right="186"/>
              <w:rPr>
                <w:rFonts w:ascii="Times New Roman"/>
              </w:rPr>
            </w:pPr>
          </w:p>
        </w:tc>
      </w:tr>
      <w:tr w:rsidR="007E449E" w14:paraId="229FF10A" w14:textId="77777777" w:rsidTr="007E449E">
        <w:trPr>
          <w:trHeight w:val="358"/>
        </w:trPr>
        <w:tc>
          <w:tcPr>
            <w:tcW w:w="2133" w:type="dxa"/>
            <w:vAlign w:val="center"/>
          </w:tcPr>
          <w:p w14:paraId="224C3C0F" w14:textId="77777777" w:rsidR="007E449E" w:rsidRDefault="007E449E" w:rsidP="0045056C">
            <w:pPr>
              <w:pStyle w:val="TableParagraph"/>
              <w:spacing w:before="52"/>
              <w:ind w:left="110"/>
            </w:pPr>
            <w:r>
              <w:rPr>
                <w:color w:val="231F20"/>
              </w:rPr>
              <w:t>Date Submitted</w:t>
            </w:r>
          </w:p>
        </w:tc>
        <w:tc>
          <w:tcPr>
            <w:tcW w:w="7168" w:type="dxa"/>
            <w:vAlign w:val="center"/>
          </w:tcPr>
          <w:p w14:paraId="61A8C524" w14:textId="77777777" w:rsidR="007E449E" w:rsidRDefault="007E449E" w:rsidP="0045056C">
            <w:pPr>
              <w:pStyle w:val="TableParagraph"/>
              <w:ind w:left="143" w:right="186"/>
              <w:rPr>
                <w:rFonts w:ascii="Times New Roman"/>
              </w:rPr>
            </w:pPr>
          </w:p>
        </w:tc>
      </w:tr>
    </w:tbl>
    <w:p w14:paraId="6CEEC2E1" w14:textId="77777777" w:rsidR="007E449E" w:rsidRDefault="007E449E" w:rsidP="007E449E">
      <w:pPr>
        <w:pStyle w:val="Heading2"/>
        <w:spacing w:before="103"/>
      </w:pPr>
      <w:r>
        <w:rPr>
          <w:color w:val="231F20"/>
        </w:rPr>
        <w:t>ATTN: Governance Committee</w:t>
      </w:r>
    </w:p>
    <w:p w14:paraId="1EB71F10" w14:textId="77777777" w:rsidR="007E449E" w:rsidRPr="007E449E" w:rsidRDefault="007E449E" w:rsidP="007E449E">
      <w:pPr>
        <w:pStyle w:val="BodyText"/>
        <w:spacing w:before="123"/>
        <w:ind w:left="480"/>
        <w:rPr>
          <w:i w:val="0"/>
          <w:iCs/>
          <w:sz w:val="22"/>
          <w:szCs w:val="22"/>
        </w:rPr>
      </w:pPr>
      <w:r w:rsidRPr="007E449E">
        <w:rPr>
          <w:i w:val="0"/>
          <w:iCs/>
          <w:color w:val="231F20"/>
          <w:sz w:val="22"/>
          <w:szCs w:val="22"/>
        </w:rPr>
        <w:t>I am suggesting that the Governance Committee consider the following person for service on:</w:t>
      </w:r>
    </w:p>
    <w:p w14:paraId="722F5CE3" w14:textId="77777777" w:rsidR="007E449E" w:rsidRPr="007E449E" w:rsidRDefault="007E449E" w:rsidP="007E449E">
      <w:pPr>
        <w:pStyle w:val="ListParagraph"/>
        <w:numPr>
          <w:ilvl w:val="0"/>
          <w:numId w:val="2"/>
        </w:numPr>
        <w:tabs>
          <w:tab w:val="left" w:pos="1020"/>
        </w:tabs>
        <w:spacing w:before="80"/>
        <w:ind w:left="1022"/>
      </w:pPr>
      <w:r w:rsidRPr="007E449E">
        <w:rPr>
          <w:color w:val="231F20"/>
        </w:rPr>
        <w:t>Check</w:t>
      </w:r>
      <w:r w:rsidRPr="007E449E">
        <w:rPr>
          <w:color w:val="231F20"/>
          <w:spacing w:val="-2"/>
        </w:rPr>
        <w:t xml:space="preserve"> </w:t>
      </w:r>
      <w:r w:rsidRPr="007E449E">
        <w:rPr>
          <w:color w:val="231F20"/>
        </w:rPr>
        <w:t>one:</w:t>
      </w:r>
    </w:p>
    <w:p w14:paraId="1E0B5386" w14:textId="77777777" w:rsidR="007E449E" w:rsidRPr="007E449E" w:rsidRDefault="007E449E" w:rsidP="007E449E">
      <w:pPr>
        <w:tabs>
          <w:tab w:val="left" w:pos="4145"/>
        </w:tabs>
        <w:spacing w:before="17" w:line="256" w:lineRule="auto"/>
        <w:ind w:left="660" w:right="250"/>
        <w:rPr>
          <w:color w:val="231F20"/>
        </w:rPr>
      </w:pPr>
      <w:proofErr w:type="gramStart"/>
      <w:r w:rsidRPr="007E449E">
        <w:rPr>
          <w:color w:val="231F20"/>
        </w:rPr>
        <w:t>[</w:t>
      </w:r>
      <w:r w:rsidRPr="007E449E">
        <w:rPr>
          <w:color w:val="231F20"/>
          <w:spacing w:val="60"/>
        </w:rPr>
        <w:t xml:space="preserve"> </w:t>
      </w:r>
      <w:r w:rsidRPr="007E449E">
        <w:rPr>
          <w:color w:val="231F20"/>
        </w:rPr>
        <w:t>]</w:t>
      </w:r>
      <w:proofErr w:type="gramEnd"/>
      <w:r w:rsidRPr="007E449E">
        <w:rPr>
          <w:color w:val="231F20"/>
        </w:rPr>
        <w:t xml:space="preserve"> </w:t>
      </w:r>
      <w:r w:rsidRPr="007E449E">
        <w:rPr>
          <w:color w:val="231F20"/>
          <w:u w:val="single" w:color="221E1F"/>
        </w:rPr>
        <w:tab/>
      </w:r>
      <w:r w:rsidRPr="007E449E">
        <w:rPr>
          <w:color w:val="231F20"/>
        </w:rPr>
        <w:t xml:space="preserve">(example: Advisory Council, etc.) </w:t>
      </w:r>
    </w:p>
    <w:p w14:paraId="338FF440" w14:textId="77777777" w:rsidR="007E449E" w:rsidRPr="007E449E" w:rsidRDefault="007E449E" w:rsidP="007E449E">
      <w:pPr>
        <w:tabs>
          <w:tab w:val="left" w:pos="4145"/>
        </w:tabs>
        <w:spacing w:before="17" w:line="256" w:lineRule="auto"/>
        <w:ind w:left="660" w:right="3308"/>
      </w:pPr>
      <w:proofErr w:type="gramStart"/>
      <w:r w:rsidRPr="007E449E">
        <w:rPr>
          <w:color w:val="231F20"/>
        </w:rPr>
        <w:t>[</w:t>
      </w:r>
      <w:r w:rsidRPr="007E449E">
        <w:rPr>
          <w:color w:val="231F20"/>
          <w:spacing w:val="60"/>
        </w:rPr>
        <w:t xml:space="preserve"> </w:t>
      </w:r>
      <w:r w:rsidRPr="007E449E">
        <w:rPr>
          <w:color w:val="231F20"/>
        </w:rPr>
        <w:t>]</w:t>
      </w:r>
      <w:proofErr w:type="gramEnd"/>
      <w:r w:rsidRPr="007E449E">
        <w:rPr>
          <w:color w:val="231F20"/>
        </w:rPr>
        <w:t xml:space="preserve"> Board of Directors (</w:t>
      </w:r>
      <w:r w:rsidRPr="007E449E">
        <w:rPr>
          <w:i/>
          <w:color w:val="231F20"/>
        </w:rPr>
        <w:t>3-year term, or unexpired</w:t>
      </w:r>
      <w:r w:rsidRPr="007E449E">
        <w:rPr>
          <w:i/>
          <w:color w:val="231F20"/>
          <w:spacing w:val="-6"/>
        </w:rPr>
        <w:t xml:space="preserve"> </w:t>
      </w:r>
      <w:r w:rsidRPr="007E449E">
        <w:rPr>
          <w:i/>
          <w:color w:val="231F20"/>
        </w:rPr>
        <w:t>term</w:t>
      </w:r>
      <w:r w:rsidRPr="007E449E">
        <w:rPr>
          <w:color w:val="231F20"/>
        </w:rPr>
        <w:t>)</w:t>
      </w:r>
    </w:p>
    <w:p w14:paraId="349A1A69" w14:textId="77777777" w:rsidR="007E449E" w:rsidRPr="007E449E" w:rsidRDefault="007E449E" w:rsidP="007E449E">
      <w:pPr>
        <w:pStyle w:val="BodyText"/>
        <w:spacing w:before="248"/>
        <w:ind w:left="480"/>
        <w:rPr>
          <w:i w:val="0"/>
          <w:iCs/>
          <w:sz w:val="22"/>
          <w:szCs w:val="22"/>
        </w:rPr>
      </w:pPr>
      <w:r w:rsidRPr="007E449E">
        <w:rPr>
          <w:i w:val="0"/>
          <w:iCs/>
          <w:color w:val="231F20"/>
          <w:sz w:val="22"/>
          <w:szCs w:val="22"/>
        </w:rPr>
        <w:t>To the best of my knowledge, this person meets the criteria as described in the following documents:</w:t>
      </w:r>
    </w:p>
    <w:p w14:paraId="16F3FBD9" w14:textId="77777777" w:rsidR="007E449E" w:rsidRPr="007E449E" w:rsidRDefault="007E449E" w:rsidP="007E449E">
      <w:pPr>
        <w:pStyle w:val="BodyText"/>
        <w:spacing w:before="80"/>
        <w:ind w:left="662"/>
        <w:rPr>
          <w:rFonts w:ascii="Arial" w:hAnsi="Arial"/>
          <w:i w:val="0"/>
          <w:iCs/>
          <w:sz w:val="22"/>
          <w:szCs w:val="22"/>
        </w:rPr>
      </w:pPr>
      <w:r w:rsidRPr="007E449E">
        <w:rPr>
          <w:rFonts w:ascii="MS PMincho" w:hAnsi="MS PMincho"/>
          <w:i w:val="0"/>
          <w:iCs/>
          <w:color w:val="231F20"/>
          <w:sz w:val="22"/>
          <w:szCs w:val="22"/>
        </w:rPr>
        <w:t xml:space="preserve">☑ </w:t>
      </w:r>
      <w:r w:rsidRPr="007E449E">
        <w:rPr>
          <w:i w:val="0"/>
          <w:iCs/>
          <w:color w:val="231F20"/>
          <w:sz w:val="22"/>
          <w:szCs w:val="22"/>
        </w:rPr>
        <w:t>Pathway to the Board</w:t>
      </w:r>
    </w:p>
    <w:p w14:paraId="2911752C" w14:textId="77777777" w:rsidR="007E449E" w:rsidRPr="007E449E" w:rsidRDefault="007E449E" w:rsidP="007E449E">
      <w:pPr>
        <w:pStyle w:val="BodyText"/>
        <w:spacing w:before="40"/>
        <w:ind w:left="660"/>
        <w:rPr>
          <w:i w:val="0"/>
          <w:iCs/>
          <w:sz w:val="22"/>
          <w:szCs w:val="22"/>
        </w:rPr>
      </w:pPr>
      <w:r w:rsidRPr="007E449E">
        <w:rPr>
          <w:rFonts w:ascii="MS PMincho" w:hAnsi="MS PMincho"/>
          <w:i w:val="0"/>
          <w:iCs/>
          <w:color w:val="231F20"/>
          <w:sz w:val="22"/>
          <w:szCs w:val="22"/>
        </w:rPr>
        <w:t xml:space="preserve">☑ </w:t>
      </w:r>
      <w:r w:rsidRPr="007E449E">
        <w:rPr>
          <w:i w:val="0"/>
          <w:iCs/>
          <w:color w:val="231F20"/>
          <w:sz w:val="22"/>
          <w:szCs w:val="22"/>
        </w:rPr>
        <w:t>Board Member Annual Affirmation Statement</w:t>
      </w:r>
    </w:p>
    <w:p w14:paraId="1DC8DB73" w14:textId="77777777" w:rsidR="007E449E" w:rsidRPr="007E449E" w:rsidRDefault="007E449E" w:rsidP="007E449E">
      <w:pPr>
        <w:spacing w:before="40"/>
        <w:ind w:left="1020" w:hanging="360"/>
        <w:rPr>
          <w:i/>
        </w:rPr>
      </w:pPr>
      <w:r w:rsidRPr="007E449E">
        <w:rPr>
          <w:rFonts w:ascii="MS PMincho" w:hAnsi="MS PMincho"/>
          <w:iCs/>
          <w:color w:val="231F20"/>
        </w:rPr>
        <w:t xml:space="preserve">☑ </w:t>
      </w:r>
      <w:r w:rsidRPr="007E449E">
        <w:rPr>
          <w:iCs/>
          <w:color w:val="231F20"/>
        </w:rPr>
        <w:t xml:space="preserve">“The 6 D’s” (see page 3) – Adapted from the </w:t>
      </w:r>
      <w:r w:rsidRPr="007E449E">
        <w:rPr>
          <w:i/>
          <w:color w:val="231F20"/>
        </w:rPr>
        <w:t>ECFA Governance Toolbox Series No. 1: Recruiting Board Members</w:t>
      </w:r>
    </w:p>
    <w:p w14:paraId="3D9782AD" w14:textId="77777777" w:rsidR="007E449E" w:rsidRDefault="007E449E" w:rsidP="007E449E">
      <w:pPr>
        <w:pStyle w:val="BodyText"/>
        <w:spacing w:before="5"/>
        <w:rPr>
          <w:i w:val="0"/>
        </w:rPr>
      </w:pPr>
    </w:p>
    <w:tbl>
      <w:tblPr>
        <w:tblW w:w="0" w:type="auto"/>
        <w:tblInd w:w="639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5338"/>
      </w:tblGrid>
      <w:tr w:rsidR="007E449E" w14:paraId="42EEF6D5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787CEDA7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Name</w:t>
            </w:r>
          </w:p>
        </w:tc>
        <w:tc>
          <w:tcPr>
            <w:tcW w:w="5338" w:type="dxa"/>
            <w:vAlign w:val="center"/>
          </w:tcPr>
          <w:p w14:paraId="6BB61275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00BCC268" w14:textId="77777777" w:rsidTr="007E449E">
        <w:trPr>
          <w:trHeight w:val="698"/>
        </w:trPr>
        <w:tc>
          <w:tcPr>
            <w:tcW w:w="4504" w:type="dxa"/>
            <w:vAlign w:val="center"/>
          </w:tcPr>
          <w:p w14:paraId="64802B9C" w14:textId="77777777" w:rsidR="007E449E" w:rsidRDefault="007E449E" w:rsidP="007E449E">
            <w:pPr>
              <w:pStyle w:val="TableParagraph"/>
              <w:ind w:left="86"/>
            </w:pPr>
            <w:r>
              <w:rPr>
                <w:color w:val="231F20"/>
              </w:rPr>
              <w:t xml:space="preserve">Active with </w:t>
            </w:r>
            <w:r w:rsidRPr="001E1E73">
              <w:rPr>
                <w:color w:val="BFBFBF" w:themeColor="background1" w:themeShade="BF"/>
              </w:rPr>
              <w:t>XYZ</w:t>
            </w:r>
            <w:r>
              <w:rPr>
                <w:color w:val="231F20"/>
              </w:rPr>
              <w:t>?</w:t>
            </w:r>
          </w:p>
          <w:p w14:paraId="2415DE88" w14:textId="77777777" w:rsidR="007E449E" w:rsidRDefault="007E449E" w:rsidP="007E449E">
            <w:pPr>
              <w:pStyle w:val="TableParagraph"/>
              <w:ind w:left="86"/>
            </w:pPr>
            <w:r>
              <w:rPr>
                <w:color w:val="231F20"/>
              </w:rPr>
              <w:t>If yes, for approximately how many years?</w:t>
            </w:r>
          </w:p>
        </w:tc>
        <w:tc>
          <w:tcPr>
            <w:tcW w:w="5338" w:type="dxa"/>
            <w:vAlign w:val="center"/>
          </w:tcPr>
          <w:p w14:paraId="7606DF98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5E20157A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647AD0BE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Spouse Name</w:t>
            </w:r>
          </w:p>
        </w:tc>
        <w:tc>
          <w:tcPr>
            <w:tcW w:w="5338" w:type="dxa"/>
            <w:vAlign w:val="center"/>
          </w:tcPr>
          <w:p w14:paraId="56A6F55F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63C62B49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0FE4CC9B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Home Address</w:t>
            </w:r>
          </w:p>
        </w:tc>
        <w:tc>
          <w:tcPr>
            <w:tcW w:w="5338" w:type="dxa"/>
            <w:vAlign w:val="center"/>
          </w:tcPr>
          <w:p w14:paraId="5789FD45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44A9AC2C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44778CF3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Home Phone</w:t>
            </w:r>
          </w:p>
        </w:tc>
        <w:tc>
          <w:tcPr>
            <w:tcW w:w="5338" w:type="dxa"/>
            <w:vAlign w:val="center"/>
          </w:tcPr>
          <w:p w14:paraId="396722AA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3F8E33BC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3C3EFAB6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Mobile Phone</w:t>
            </w:r>
          </w:p>
        </w:tc>
        <w:tc>
          <w:tcPr>
            <w:tcW w:w="5338" w:type="dxa"/>
            <w:vAlign w:val="center"/>
          </w:tcPr>
          <w:p w14:paraId="5724F314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37640941" w14:textId="77777777" w:rsidTr="007E449E">
        <w:trPr>
          <w:trHeight w:val="390"/>
        </w:trPr>
        <w:tc>
          <w:tcPr>
            <w:tcW w:w="4504" w:type="dxa"/>
            <w:tcBorders>
              <w:bottom w:val="single" w:sz="12" w:space="0" w:color="BCBEC0"/>
            </w:tcBorders>
            <w:vAlign w:val="center"/>
          </w:tcPr>
          <w:p w14:paraId="4D639B99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Email Address</w:t>
            </w:r>
          </w:p>
        </w:tc>
        <w:tc>
          <w:tcPr>
            <w:tcW w:w="5338" w:type="dxa"/>
            <w:tcBorders>
              <w:bottom w:val="single" w:sz="12" w:space="0" w:color="BCBEC0"/>
            </w:tcBorders>
            <w:vAlign w:val="center"/>
          </w:tcPr>
          <w:p w14:paraId="0155106E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05C58F91" w14:textId="77777777" w:rsidTr="007E449E">
        <w:trPr>
          <w:trHeight w:val="390"/>
        </w:trPr>
        <w:tc>
          <w:tcPr>
            <w:tcW w:w="4504" w:type="dxa"/>
            <w:tcBorders>
              <w:top w:val="single" w:sz="12" w:space="0" w:color="BCBEC0"/>
            </w:tcBorders>
            <w:vAlign w:val="center"/>
          </w:tcPr>
          <w:p w14:paraId="13C3CC6C" w14:textId="77777777" w:rsidR="007E449E" w:rsidRDefault="007E449E" w:rsidP="007E449E">
            <w:pPr>
              <w:pStyle w:val="TableParagraph"/>
              <w:spacing w:before="76"/>
              <w:ind w:left="90"/>
            </w:pPr>
            <w:r>
              <w:rPr>
                <w:color w:val="231F20"/>
              </w:rPr>
              <w:t>Employer (&amp; City)</w:t>
            </w:r>
          </w:p>
        </w:tc>
        <w:tc>
          <w:tcPr>
            <w:tcW w:w="5338" w:type="dxa"/>
            <w:tcBorders>
              <w:top w:val="single" w:sz="12" w:space="0" w:color="BCBEC0"/>
            </w:tcBorders>
            <w:vAlign w:val="center"/>
          </w:tcPr>
          <w:p w14:paraId="598606F3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171B2B35" w14:textId="77777777" w:rsidTr="0045056C">
        <w:trPr>
          <w:trHeight w:val="808"/>
        </w:trPr>
        <w:tc>
          <w:tcPr>
            <w:tcW w:w="4504" w:type="dxa"/>
          </w:tcPr>
          <w:p w14:paraId="072167C0" w14:textId="450B76A0" w:rsidR="007E449E" w:rsidRDefault="007E449E" w:rsidP="0045056C">
            <w:pPr>
              <w:pStyle w:val="TableParagraph"/>
              <w:spacing w:before="191"/>
              <w:ind w:left="90"/>
            </w:pPr>
            <w:r>
              <w:rPr>
                <w:color w:val="231F20"/>
              </w:rPr>
              <w:t>Resum</w:t>
            </w:r>
            <w:r w:rsidR="001E1E73">
              <w:rPr>
                <w:color w:val="231F20"/>
              </w:rPr>
              <w:t>é</w:t>
            </w:r>
            <w:r>
              <w:rPr>
                <w:color w:val="231F20"/>
              </w:rPr>
              <w:t xml:space="preserve"> Highlights</w:t>
            </w:r>
          </w:p>
        </w:tc>
        <w:tc>
          <w:tcPr>
            <w:tcW w:w="5338" w:type="dxa"/>
          </w:tcPr>
          <w:p w14:paraId="2795DB76" w14:textId="77777777" w:rsidR="007E449E" w:rsidRPr="00D2724B" w:rsidRDefault="007E449E" w:rsidP="007E449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56"/>
              <w:ind w:left="83" w:firstLine="0"/>
            </w:pPr>
            <w:r>
              <w:rPr>
                <w:color w:val="231F20"/>
              </w:rPr>
              <w:t>Use bullet points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here</w:t>
            </w:r>
          </w:p>
          <w:p w14:paraId="3B1105E0" w14:textId="77777777" w:rsidR="007E449E" w:rsidRDefault="007E449E" w:rsidP="007E449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56"/>
              <w:ind w:left="83" w:firstLine="0"/>
            </w:pPr>
          </w:p>
        </w:tc>
      </w:tr>
      <w:tr w:rsidR="007E449E" w14:paraId="5C8B9FD6" w14:textId="77777777" w:rsidTr="0045056C">
        <w:trPr>
          <w:trHeight w:val="790"/>
        </w:trPr>
        <w:tc>
          <w:tcPr>
            <w:tcW w:w="4504" w:type="dxa"/>
          </w:tcPr>
          <w:p w14:paraId="08555903" w14:textId="77777777" w:rsidR="007E449E" w:rsidRDefault="007E449E" w:rsidP="0045056C">
            <w:pPr>
              <w:pStyle w:val="TableParagraph"/>
              <w:spacing w:before="136"/>
              <w:ind w:left="90"/>
            </w:pPr>
            <w:r>
              <w:rPr>
                <w:color w:val="231F20"/>
              </w:rPr>
              <w:t>Education Highlights</w:t>
            </w:r>
          </w:p>
        </w:tc>
        <w:tc>
          <w:tcPr>
            <w:tcW w:w="5338" w:type="dxa"/>
          </w:tcPr>
          <w:p w14:paraId="4D4489E0" w14:textId="77777777" w:rsidR="007E449E" w:rsidRPr="00D2724B" w:rsidRDefault="007E449E" w:rsidP="007E449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left="83" w:firstLine="0"/>
            </w:pPr>
            <w:r>
              <w:rPr>
                <w:color w:val="231F20"/>
              </w:rPr>
              <w:t>Use bullet points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here</w:t>
            </w:r>
          </w:p>
          <w:p w14:paraId="596A42A5" w14:textId="77777777" w:rsidR="007E449E" w:rsidRDefault="007E449E" w:rsidP="007E449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left="83" w:firstLine="0"/>
            </w:pPr>
          </w:p>
        </w:tc>
      </w:tr>
      <w:tr w:rsidR="007E449E" w14:paraId="025AC187" w14:textId="77777777" w:rsidTr="007E449E">
        <w:trPr>
          <w:trHeight w:val="396"/>
        </w:trPr>
        <w:tc>
          <w:tcPr>
            <w:tcW w:w="4504" w:type="dxa"/>
            <w:vAlign w:val="center"/>
          </w:tcPr>
          <w:p w14:paraId="737FC428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Describe this person’s walk with God</w:t>
            </w:r>
          </w:p>
        </w:tc>
        <w:tc>
          <w:tcPr>
            <w:tcW w:w="5338" w:type="dxa"/>
            <w:vAlign w:val="center"/>
          </w:tcPr>
          <w:p w14:paraId="0795368F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06AFFD6A" w14:textId="77777777" w:rsidTr="007E449E">
        <w:trPr>
          <w:trHeight w:val="395"/>
        </w:trPr>
        <w:tc>
          <w:tcPr>
            <w:tcW w:w="4504" w:type="dxa"/>
            <w:vAlign w:val="center"/>
          </w:tcPr>
          <w:p w14:paraId="6EBF06A5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Church Involvement (church name and city)</w:t>
            </w:r>
          </w:p>
        </w:tc>
        <w:tc>
          <w:tcPr>
            <w:tcW w:w="5338" w:type="dxa"/>
            <w:vAlign w:val="center"/>
          </w:tcPr>
          <w:p w14:paraId="316EE766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5CA27C76" w14:textId="77777777" w:rsidTr="007E449E">
        <w:trPr>
          <w:trHeight w:val="607"/>
        </w:trPr>
        <w:tc>
          <w:tcPr>
            <w:tcW w:w="4504" w:type="dxa"/>
            <w:vAlign w:val="center"/>
          </w:tcPr>
          <w:p w14:paraId="28997851" w14:textId="77777777" w:rsidR="007E449E" w:rsidRDefault="007E449E" w:rsidP="007E449E">
            <w:pPr>
              <w:pStyle w:val="TableParagraph"/>
              <w:spacing w:line="270" w:lineRule="atLeast"/>
              <w:ind w:left="90" w:right="252"/>
            </w:pPr>
            <w:r>
              <w:rPr>
                <w:color w:val="231F20"/>
              </w:rPr>
              <w:lastRenderedPageBreak/>
              <w:t>Describe the strengths, gifts and expertise that this person would bring to the position</w:t>
            </w:r>
          </w:p>
        </w:tc>
        <w:tc>
          <w:tcPr>
            <w:tcW w:w="5338" w:type="dxa"/>
            <w:vAlign w:val="center"/>
          </w:tcPr>
          <w:p w14:paraId="22A986BB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  <w:tr w:rsidR="007E449E" w14:paraId="4C7251A1" w14:textId="77777777" w:rsidTr="007E449E">
        <w:trPr>
          <w:trHeight w:val="395"/>
        </w:trPr>
        <w:tc>
          <w:tcPr>
            <w:tcW w:w="4504" w:type="dxa"/>
            <w:vAlign w:val="center"/>
          </w:tcPr>
          <w:p w14:paraId="608DB479" w14:textId="77777777" w:rsidR="007E449E" w:rsidRDefault="007E449E" w:rsidP="007E449E">
            <w:pPr>
              <w:pStyle w:val="TableParagraph"/>
              <w:spacing w:before="81"/>
              <w:ind w:left="90"/>
            </w:pPr>
            <w:r>
              <w:rPr>
                <w:color w:val="231F20"/>
              </w:rPr>
              <w:t>Service to other boards (past and present)</w:t>
            </w:r>
          </w:p>
        </w:tc>
        <w:tc>
          <w:tcPr>
            <w:tcW w:w="5338" w:type="dxa"/>
            <w:vAlign w:val="center"/>
          </w:tcPr>
          <w:p w14:paraId="37517E98" w14:textId="77777777" w:rsidR="007E449E" w:rsidRDefault="007E449E" w:rsidP="0045056C">
            <w:pPr>
              <w:pStyle w:val="TableParagraph"/>
              <w:ind w:left="83"/>
              <w:rPr>
                <w:rFonts w:ascii="Times New Roman"/>
              </w:rPr>
            </w:pPr>
          </w:p>
        </w:tc>
      </w:tr>
    </w:tbl>
    <w:p w14:paraId="58B2611B" w14:textId="77777777" w:rsidR="007E449E" w:rsidRDefault="007E449E" w:rsidP="007E449E">
      <w:pPr>
        <w:pStyle w:val="BodyText"/>
        <w:spacing w:before="61"/>
        <w:ind w:left="990" w:hanging="330"/>
      </w:pPr>
    </w:p>
    <w:tbl>
      <w:tblPr>
        <w:tblW w:w="0" w:type="auto"/>
        <w:tblInd w:w="62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5338"/>
      </w:tblGrid>
      <w:tr w:rsidR="007E449E" w14:paraId="7AE0DF68" w14:textId="77777777" w:rsidTr="000164C3">
        <w:trPr>
          <w:trHeight w:val="758"/>
        </w:trPr>
        <w:tc>
          <w:tcPr>
            <w:tcW w:w="4504" w:type="dxa"/>
            <w:vAlign w:val="center"/>
          </w:tcPr>
          <w:p w14:paraId="4E443DEC" w14:textId="77777777" w:rsidR="007E449E" w:rsidRDefault="007E449E" w:rsidP="000164C3">
            <w:pPr>
              <w:pStyle w:val="TableParagraph"/>
              <w:ind w:left="86"/>
            </w:pPr>
            <w:r>
              <w:rPr>
                <w:color w:val="231F20"/>
              </w:rPr>
              <w:t>Describe this person’s understanding and philosophy of governance</w:t>
            </w:r>
          </w:p>
        </w:tc>
        <w:tc>
          <w:tcPr>
            <w:tcW w:w="5338" w:type="dxa"/>
            <w:vAlign w:val="center"/>
          </w:tcPr>
          <w:p w14:paraId="2B085CE7" w14:textId="77777777" w:rsidR="007E449E" w:rsidRDefault="007E449E" w:rsidP="0045056C">
            <w:pPr>
              <w:pStyle w:val="TableParagraph"/>
              <w:ind w:left="115" w:right="80"/>
              <w:rPr>
                <w:rFonts w:ascii="Times New Roman"/>
              </w:rPr>
            </w:pPr>
          </w:p>
        </w:tc>
      </w:tr>
      <w:tr w:rsidR="007E449E" w14:paraId="48467406" w14:textId="77777777" w:rsidTr="000164C3">
        <w:trPr>
          <w:trHeight w:val="1663"/>
        </w:trPr>
        <w:tc>
          <w:tcPr>
            <w:tcW w:w="4504" w:type="dxa"/>
            <w:vAlign w:val="center"/>
          </w:tcPr>
          <w:p w14:paraId="1FE7A2A7" w14:textId="77777777" w:rsidR="007E449E" w:rsidRDefault="007E449E" w:rsidP="000164C3">
            <w:pPr>
              <w:pStyle w:val="TableParagraph"/>
              <w:ind w:left="90"/>
            </w:pPr>
            <w:r>
              <w:rPr>
                <w:color w:val="231F20"/>
              </w:rPr>
              <w:t>Availability to faithfully attend:</w:t>
            </w:r>
          </w:p>
          <w:p w14:paraId="14579C8A" w14:textId="77777777" w:rsidR="007E449E" w:rsidRDefault="007E449E" w:rsidP="000164C3">
            <w:pPr>
              <w:pStyle w:val="TableParagraph"/>
              <w:numPr>
                <w:ilvl w:val="0"/>
                <w:numId w:val="6"/>
              </w:numPr>
              <w:ind w:left="389" w:hanging="187"/>
            </w:pPr>
            <w:r>
              <w:rPr>
                <w:color w:val="231F20"/>
              </w:rPr>
              <w:t>Quarterly Board Meetings</w:t>
            </w:r>
          </w:p>
          <w:p w14:paraId="001D12A2" w14:textId="77777777" w:rsidR="007E449E" w:rsidRDefault="007E449E" w:rsidP="000164C3">
            <w:pPr>
              <w:pStyle w:val="TableParagraph"/>
              <w:numPr>
                <w:ilvl w:val="0"/>
                <w:numId w:val="6"/>
              </w:numPr>
              <w:ind w:left="389" w:hanging="187"/>
            </w:pPr>
            <w:r>
              <w:rPr>
                <w:color w:val="231F20"/>
              </w:rPr>
              <w:t>Committee Meetings</w:t>
            </w:r>
          </w:p>
          <w:p w14:paraId="766082AD" w14:textId="77777777" w:rsidR="007E449E" w:rsidRDefault="007E449E" w:rsidP="000164C3">
            <w:pPr>
              <w:pStyle w:val="TableParagraph"/>
              <w:numPr>
                <w:ilvl w:val="0"/>
                <w:numId w:val="6"/>
              </w:numPr>
              <w:ind w:left="389" w:hanging="187"/>
            </w:pPr>
            <w:r>
              <w:rPr>
                <w:color w:val="231F20"/>
              </w:rPr>
              <w:t>Annual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Meeting</w:t>
            </w:r>
          </w:p>
          <w:p w14:paraId="6F821F08" w14:textId="77777777" w:rsidR="007E449E" w:rsidRDefault="007E449E" w:rsidP="000164C3">
            <w:pPr>
              <w:pStyle w:val="TableParagraph"/>
              <w:numPr>
                <w:ilvl w:val="0"/>
                <w:numId w:val="6"/>
              </w:numPr>
              <w:ind w:left="389" w:hanging="187"/>
            </w:pPr>
            <w:r>
              <w:rPr>
                <w:color w:val="231F20"/>
              </w:rPr>
              <w:t>Other “Participant Hat”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Events</w:t>
            </w:r>
          </w:p>
        </w:tc>
        <w:tc>
          <w:tcPr>
            <w:tcW w:w="5338" w:type="dxa"/>
            <w:vAlign w:val="center"/>
          </w:tcPr>
          <w:p w14:paraId="6DED6B9E" w14:textId="77777777" w:rsidR="007E449E" w:rsidRDefault="007E449E" w:rsidP="0045056C">
            <w:pPr>
              <w:pStyle w:val="TableParagraph"/>
              <w:ind w:left="115" w:right="80"/>
              <w:rPr>
                <w:rFonts w:ascii="Times New Roman"/>
              </w:rPr>
            </w:pPr>
          </w:p>
        </w:tc>
      </w:tr>
      <w:tr w:rsidR="007E449E" w14:paraId="2CD3F1FE" w14:textId="77777777" w:rsidTr="000164C3">
        <w:trPr>
          <w:trHeight w:val="688"/>
        </w:trPr>
        <w:tc>
          <w:tcPr>
            <w:tcW w:w="4504" w:type="dxa"/>
            <w:vAlign w:val="center"/>
          </w:tcPr>
          <w:p w14:paraId="51DDEC1C" w14:textId="77777777" w:rsidR="007E449E" w:rsidRDefault="007E449E" w:rsidP="000164C3">
            <w:pPr>
              <w:pStyle w:val="TableParagraph"/>
              <w:ind w:left="86" w:right="245"/>
            </w:pPr>
            <w:r>
              <w:rPr>
                <w:color w:val="231F20"/>
              </w:rPr>
              <w:t xml:space="preserve">Could this person (and spouse) participate in the Annual Board Retreat </w:t>
            </w:r>
            <w:r>
              <w:rPr>
                <w:b/>
                <w:color w:val="231F20"/>
              </w:rPr>
              <w:t>every year</w:t>
            </w:r>
            <w:r>
              <w:rPr>
                <w:color w:val="231F20"/>
              </w:rPr>
              <w:t>?</w:t>
            </w:r>
          </w:p>
        </w:tc>
        <w:tc>
          <w:tcPr>
            <w:tcW w:w="5338" w:type="dxa"/>
            <w:vAlign w:val="center"/>
          </w:tcPr>
          <w:p w14:paraId="49B7D785" w14:textId="77777777" w:rsidR="007E449E" w:rsidRDefault="007E449E" w:rsidP="0045056C">
            <w:pPr>
              <w:pStyle w:val="TableParagraph"/>
              <w:ind w:left="115" w:right="80"/>
              <w:rPr>
                <w:rFonts w:ascii="Times New Roman"/>
              </w:rPr>
            </w:pPr>
          </w:p>
        </w:tc>
      </w:tr>
      <w:tr w:rsidR="007E449E" w14:paraId="049E6084" w14:textId="77777777" w:rsidTr="000164C3">
        <w:trPr>
          <w:trHeight w:val="1591"/>
        </w:trPr>
        <w:tc>
          <w:tcPr>
            <w:tcW w:w="4504" w:type="dxa"/>
            <w:vAlign w:val="center"/>
          </w:tcPr>
          <w:p w14:paraId="59F76D98" w14:textId="77777777" w:rsidR="007E449E" w:rsidRDefault="007E449E" w:rsidP="000164C3">
            <w:pPr>
              <w:pStyle w:val="TableParagraph"/>
              <w:ind w:left="86" w:right="173"/>
            </w:pPr>
            <w:r>
              <w:rPr>
                <w:color w:val="231F20"/>
              </w:rPr>
              <w:t>Could this participant meet these additional requirements?</w:t>
            </w:r>
          </w:p>
          <w:p w14:paraId="043455A3" w14:textId="77777777" w:rsidR="007E449E" w:rsidRDefault="007E449E" w:rsidP="000164C3">
            <w:pPr>
              <w:pStyle w:val="TableParagraph"/>
              <w:numPr>
                <w:ilvl w:val="0"/>
                <w:numId w:val="5"/>
              </w:numPr>
              <w:tabs>
                <w:tab w:val="left" w:pos="4341"/>
              </w:tabs>
              <w:spacing w:line="288" w:lineRule="auto"/>
              <w:ind w:left="389" w:hanging="144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66C5F387" w14:textId="77777777" w:rsidR="007E449E" w:rsidRDefault="007E449E" w:rsidP="000164C3">
            <w:pPr>
              <w:pStyle w:val="TableParagraph"/>
              <w:numPr>
                <w:ilvl w:val="0"/>
                <w:numId w:val="5"/>
              </w:numPr>
              <w:tabs>
                <w:tab w:val="left" w:pos="4341"/>
              </w:tabs>
              <w:spacing w:line="288" w:lineRule="auto"/>
              <w:ind w:left="389" w:hanging="144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5338" w:type="dxa"/>
            <w:vAlign w:val="center"/>
          </w:tcPr>
          <w:p w14:paraId="531C6D6A" w14:textId="77777777" w:rsidR="007E449E" w:rsidRDefault="007E449E" w:rsidP="0045056C">
            <w:pPr>
              <w:pStyle w:val="TableParagraph"/>
              <w:ind w:left="115" w:right="80"/>
              <w:rPr>
                <w:rFonts w:ascii="Times New Roman"/>
              </w:rPr>
            </w:pPr>
          </w:p>
        </w:tc>
      </w:tr>
      <w:tr w:rsidR="007E449E" w14:paraId="0FB81C8E" w14:textId="77777777" w:rsidTr="007E449E">
        <w:trPr>
          <w:trHeight w:val="688"/>
        </w:trPr>
        <w:tc>
          <w:tcPr>
            <w:tcW w:w="4504" w:type="dxa"/>
            <w:vAlign w:val="center"/>
          </w:tcPr>
          <w:p w14:paraId="4AE955BC" w14:textId="77777777" w:rsidR="007E449E" w:rsidRDefault="007E449E" w:rsidP="007E449E">
            <w:pPr>
              <w:pStyle w:val="TableParagraph"/>
              <w:ind w:left="90"/>
            </w:pPr>
            <w:r>
              <w:rPr>
                <w:color w:val="231F20"/>
              </w:rPr>
              <w:t>Other Comments</w:t>
            </w:r>
          </w:p>
        </w:tc>
        <w:tc>
          <w:tcPr>
            <w:tcW w:w="5338" w:type="dxa"/>
            <w:vAlign w:val="center"/>
          </w:tcPr>
          <w:p w14:paraId="748AE675" w14:textId="77777777" w:rsidR="007E449E" w:rsidRDefault="007E449E" w:rsidP="0045056C">
            <w:pPr>
              <w:pStyle w:val="TableParagraph"/>
              <w:ind w:left="115" w:right="80"/>
              <w:rPr>
                <w:rFonts w:ascii="Times New Roman"/>
              </w:rPr>
            </w:pPr>
          </w:p>
        </w:tc>
      </w:tr>
    </w:tbl>
    <w:p w14:paraId="252C256A" w14:textId="77777777" w:rsidR="007E449E" w:rsidRDefault="007E449E" w:rsidP="007E449E">
      <w:pPr>
        <w:widowControl/>
        <w:autoSpaceDE/>
        <w:autoSpaceDN/>
      </w:pPr>
      <w:r w:rsidRPr="00D2724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258CB6" wp14:editId="4F93F789">
                <wp:simplePos x="0" y="0"/>
                <wp:positionH relativeFrom="page">
                  <wp:posOffset>2642235</wp:posOffset>
                </wp:positionH>
                <wp:positionV relativeFrom="paragraph">
                  <wp:posOffset>151168</wp:posOffset>
                </wp:positionV>
                <wp:extent cx="4314825" cy="1719580"/>
                <wp:effectExtent l="0" t="0" r="3175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4825" cy="171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CBE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6C35E" w14:textId="77777777" w:rsidR="007E449E" w:rsidRDefault="007E449E" w:rsidP="007E449E">
                            <w:pPr>
                              <w:spacing w:before="80" w:line="264" w:lineRule="auto"/>
                              <w:ind w:left="590" w:right="144" w:hanging="403"/>
                            </w:pP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>☑</w:t>
                            </w: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 member of the Governance Committee will contact you for additional information, usually within 30 days.</w:t>
                            </w:r>
                          </w:p>
                          <w:p w14:paraId="64B1AD83" w14:textId="77777777" w:rsidR="007E449E" w:rsidRDefault="007E449E" w:rsidP="007E449E">
                            <w:pPr>
                              <w:spacing w:before="80" w:line="264" w:lineRule="auto"/>
                              <w:ind w:left="590" w:right="144" w:hanging="403"/>
                            </w:pP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>☑</w:t>
                            </w: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Then . . . the Governance Committee will prioritize the person’s name on the master list of suggested names (“The Prospect Pipeline”).</w:t>
                            </w:r>
                          </w:p>
                          <w:p w14:paraId="0F5A558E" w14:textId="77777777" w:rsidR="007E449E" w:rsidRDefault="007E449E" w:rsidP="007E449E">
                            <w:pPr>
                              <w:spacing w:before="80" w:line="264" w:lineRule="auto"/>
                              <w:ind w:left="590" w:right="144" w:hanging="403"/>
                            </w:pP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>☑</w:t>
                            </w:r>
                            <w:r>
                              <w:rPr>
                                <w:rFonts w:ascii="MS PMincho" w:hAnsi="MS PMincho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When that name is prioritized near the top, then a member of the Governance Committee will call you about next steps (such as who will make the direct contact and when).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58C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8.05pt;margin-top:11.9pt;width:339.75pt;height:135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" filled="f" strokecolor="#bcbec0" strokeweight="1pt">
                <v:path arrowok="t"/>
                <v:textbox inset="0,0,0,0">
                  <w:txbxContent>
                    <w:p w14:paraId="1BF6C35E" w14:textId="77777777" w:rsidR="007E449E" w:rsidRDefault="007E449E" w:rsidP="007E449E">
                      <w:pPr>
                        <w:spacing w:before="80" w:line="264" w:lineRule="auto"/>
                        <w:ind w:left="590" w:right="144" w:hanging="403"/>
                      </w:pPr>
                      <w:r>
                        <w:rPr>
                          <w:rFonts w:ascii="MS PMincho" w:hAnsi="MS PMincho"/>
                          <w:color w:val="231F20"/>
                        </w:rPr>
                        <w:t>☑</w:t>
                      </w:r>
                      <w:r>
                        <w:rPr>
                          <w:rFonts w:ascii="MS PMincho" w:hAnsi="MS PMincho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A member of the Governance Committee will contact you for additional information, usually within 30 days.</w:t>
                      </w:r>
                    </w:p>
                    <w:p w14:paraId="64B1AD83" w14:textId="77777777" w:rsidR="007E449E" w:rsidRDefault="007E449E" w:rsidP="007E449E">
                      <w:pPr>
                        <w:spacing w:before="80" w:line="264" w:lineRule="auto"/>
                        <w:ind w:left="590" w:right="144" w:hanging="403"/>
                      </w:pPr>
                      <w:r>
                        <w:rPr>
                          <w:rFonts w:ascii="MS PMincho" w:hAnsi="MS PMincho"/>
                          <w:color w:val="231F20"/>
                        </w:rPr>
                        <w:t>☑</w:t>
                      </w:r>
                      <w:r>
                        <w:rPr>
                          <w:rFonts w:ascii="MS PMincho" w:hAnsi="MS PMincho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Then . . . the Governance Committee will prioritize the person’s name on the master list of suggested names (“The Prospect Pipeline”).</w:t>
                      </w:r>
                    </w:p>
                    <w:p w14:paraId="0F5A558E" w14:textId="77777777" w:rsidR="007E449E" w:rsidRDefault="007E449E" w:rsidP="007E449E">
                      <w:pPr>
                        <w:spacing w:before="80" w:line="264" w:lineRule="auto"/>
                        <w:ind w:left="590" w:right="144" w:hanging="403"/>
                      </w:pPr>
                      <w:r>
                        <w:rPr>
                          <w:rFonts w:ascii="MS PMincho" w:hAnsi="MS PMincho"/>
                          <w:color w:val="231F20"/>
                        </w:rPr>
                        <w:t>☑</w:t>
                      </w:r>
                      <w:r>
                        <w:rPr>
                          <w:rFonts w:ascii="MS PMincho" w:hAnsi="MS PMincho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When that name is prioritized near the top, then a member of the Governance Committee will call you about next steps (such as who will make the direct contact and when).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7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C1F4D" wp14:editId="6C99D9B0">
                <wp:simplePos x="0" y="0"/>
                <wp:positionH relativeFrom="page">
                  <wp:posOffset>1395730</wp:posOffset>
                </wp:positionH>
                <wp:positionV relativeFrom="paragraph">
                  <wp:posOffset>147320</wp:posOffset>
                </wp:positionV>
                <wp:extent cx="1245870" cy="171958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5870" cy="1719580"/>
                        </a:xfrm>
                        <a:prstGeom prst="rect">
                          <a:avLst/>
                        </a:prstGeom>
                        <a:solidFill>
                          <a:srgbClr val="E8E8EF"/>
                        </a:solidFill>
                        <a:ln w="12700">
                          <a:solidFill>
                            <a:srgbClr val="BCBE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419A" w14:textId="77777777" w:rsidR="007E449E" w:rsidRDefault="007E449E" w:rsidP="007E449E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50984CB" w14:textId="77777777" w:rsidR="007E449E" w:rsidRDefault="007E449E" w:rsidP="007E449E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79381D09" w14:textId="77777777" w:rsidR="007E449E" w:rsidRDefault="007E449E" w:rsidP="007E449E">
                            <w:pPr>
                              <w:spacing w:before="234" w:line="249" w:lineRule="auto"/>
                              <w:ind w:left="80" w:right="35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Governance Committee</w:t>
                            </w:r>
                          </w:p>
                          <w:p w14:paraId="78BED26F" w14:textId="77777777" w:rsidR="007E449E" w:rsidRDefault="007E449E" w:rsidP="007E449E">
                            <w:pPr>
                              <w:spacing w:before="141"/>
                              <w:ind w:left="80"/>
                              <w:rPr>
                                <w:rFonts w:ascii="MS PMincho" w:hAnsi="MS PMincho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2"/>
                              </w:rPr>
                              <w:t xml:space="preserve">Next Steps </w:t>
                            </w:r>
                            <w:r>
                              <w:rPr>
                                <w:rFonts w:ascii="MS PMincho" w:hAnsi="MS PMincho"/>
                                <w:color w:val="231F20"/>
                                <w:sz w:val="28"/>
                              </w:rPr>
                              <w:t>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1F4D" id="Text Box 8" o:spid="_x0000_s1027" type="#_x0000_t202" style="position:absolute;margin-left:109.9pt;margin-top:11.6pt;width:98.1pt;height:13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" fillcolor="#e8e8ef" strokecolor="#bcbec0" strokeweight="1pt">
                <v:path arrowok="t"/>
                <v:textbox inset="0,0,0,0">
                  <w:txbxContent>
                    <w:p w14:paraId="2E48419A" w14:textId="77777777" w:rsidR="007E449E" w:rsidRDefault="007E449E" w:rsidP="007E449E">
                      <w:pPr>
                        <w:rPr>
                          <w:sz w:val="30"/>
                        </w:rPr>
                      </w:pPr>
                    </w:p>
                    <w:p w14:paraId="250984CB" w14:textId="77777777" w:rsidR="007E449E" w:rsidRDefault="007E449E" w:rsidP="007E449E">
                      <w:pPr>
                        <w:rPr>
                          <w:sz w:val="30"/>
                        </w:rPr>
                      </w:pPr>
                    </w:p>
                    <w:p w14:paraId="79381D09" w14:textId="77777777" w:rsidR="007E449E" w:rsidRDefault="007E449E" w:rsidP="007E449E">
                      <w:pPr>
                        <w:spacing w:before="234" w:line="249" w:lineRule="auto"/>
                        <w:ind w:left="80" w:right="35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Governance Committee</w:t>
                      </w:r>
                    </w:p>
                    <w:p w14:paraId="78BED26F" w14:textId="77777777" w:rsidR="007E449E" w:rsidRDefault="007E449E" w:rsidP="007E449E">
                      <w:pPr>
                        <w:spacing w:before="141"/>
                        <w:ind w:left="80"/>
                        <w:rPr>
                          <w:rFonts w:ascii="MS PMincho" w:hAnsi="MS PMincho"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position w:val="2"/>
                        </w:rPr>
                        <w:t xml:space="preserve">Next Steps </w:t>
                      </w:r>
                      <w:r>
                        <w:rPr>
                          <w:rFonts w:ascii="MS PMincho" w:hAnsi="MS PMincho"/>
                          <w:color w:val="231F20"/>
                          <w:sz w:val="28"/>
                        </w:rPr>
                        <w:t>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42555" w14:textId="77777777" w:rsidR="007E449E" w:rsidRDefault="007E449E" w:rsidP="007E449E">
      <w:pPr>
        <w:pStyle w:val="Heading2"/>
        <w:spacing w:before="240"/>
      </w:pPr>
      <w:r>
        <w:rPr>
          <w:color w:val="FFFFFF"/>
          <w:shd w:val="clear" w:color="auto" w:fill="325A8B"/>
        </w:rPr>
        <w:t xml:space="preserve">  IMPORTANT!  </w:t>
      </w:r>
    </w:p>
    <w:p w14:paraId="1938EED8" w14:textId="77777777" w:rsidR="007E449E" w:rsidRDefault="007E449E" w:rsidP="007E449E">
      <w:pPr>
        <w:spacing w:before="200" w:line="295" w:lineRule="auto"/>
        <w:ind w:left="475" w:right="158"/>
        <w:rPr>
          <w:color w:val="231F20"/>
        </w:rPr>
      </w:pPr>
      <w:r>
        <w:rPr>
          <w:b/>
          <w:color w:val="231F20"/>
        </w:rPr>
        <w:t xml:space="preserve">Please do NOT contact the suggested person directly about service on our board, until such time as the Governance Committee may ask for your involvement. </w:t>
      </w:r>
      <w:r>
        <w:rPr>
          <w:color w:val="231F20"/>
        </w:rPr>
        <w:t>But you are encouraged—as with all members—to inspire this person to become more involved in our organization and to become a “raving fan” of our organization by inspiring others to become engaged in the ministry.</w:t>
      </w:r>
    </w:p>
    <w:p w14:paraId="382F9A74" w14:textId="77777777" w:rsidR="007E449E" w:rsidRPr="00C63D42" w:rsidRDefault="007E449E" w:rsidP="007E449E">
      <w:pPr>
        <w:spacing w:before="200" w:line="295" w:lineRule="auto"/>
        <w:ind w:left="475" w:right="158"/>
        <w:rPr>
          <w:b/>
          <w:bCs/>
        </w:rPr>
      </w:pPr>
      <w:r w:rsidRPr="00C63D42">
        <w:rPr>
          <w:b/>
          <w:bCs/>
          <w:color w:val="231F20"/>
        </w:rPr>
        <w:t>Engagement Next Steps Might Include:</w:t>
      </w:r>
    </w:p>
    <w:p w14:paraId="154520A5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“Liking” our organization on Facebook—and posting “satisfied customer” comments</w:t>
      </w:r>
    </w:p>
    <w:p w14:paraId="18021EE1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Encouraging family members to participate in organizational events</w:t>
      </w:r>
    </w:p>
    <w:p w14:paraId="24675569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lastRenderedPageBreak/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Encouraging his/her local church to participate in organizational events (and giving)</w:t>
      </w:r>
    </w:p>
    <w:p w14:paraId="2B447569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Encouraging other strategic influencers to participate in organizational events</w:t>
      </w:r>
    </w:p>
    <w:p w14:paraId="7C5915EE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Attending major organizational events</w:t>
      </w:r>
    </w:p>
    <w:p w14:paraId="00AB5509" w14:textId="77777777" w:rsidR="007E449E" w:rsidRPr="007E449E" w:rsidRDefault="007E449E" w:rsidP="007E449E">
      <w:pPr>
        <w:pStyle w:val="BodyText"/>
        <w:spacing w:before="61"/>
        <w:ind w:left="990" w:hanging="330"/>
        <w:rPr>
          <w:i w:val="0"/>
          <w:color w:val="231F20"/>
          <w:sz w:val="22"/>
          <w:szCs w:val="22"/>
        </w:rPr>
      </w:pPr>
      <w:r w:rsidRPr="007E449E">
        <w:rPr>
          <w:rFonts w:ascii="MS PMincho" w:hAnsi="MS PMincho"/>
          <w:i w:val="0"/>
          <w:color w:val="231F20"/>
          <w:sz w:val="22"/>
          <w:szCs w:val="22"/>
        </w:rPr>
        <w:t>☑</w:t>
      </w:r>
      <w:r w:rsidRPr="007E449E">
        <w:rPr>
          <w:rFonts w:ascii="MS PMincho" w:hAnsi="MS PMincho"/>
          <w:i w:val="0"/>
          <w:color w:val="231F20"/>
          <w:sz w:val="22"/>
          <w:szCs w:val="22"/>
        </w:rPr>
        <w:tab/>
      </w:r>
      <w:r w:rsidRPr="007E449E">
        <w:rPr>
          <w:i w:val="0"/>
          <w:color w:val="231F20"/>
          <w:sz w:val="22"/>
          <w:szCs w:val="22"/>
        </w:rPr>
        <w:t>Serving on a Focus Group, Task Force or other volunteer role</w:t>
      </w:r>
    </w:p>
    <w:p w14:paraId="47E9DA44" w14:textId="77777777" w:rsidR="007E449E" w:rsidRDefault="007E449E" w:rsidP="007E449E">
      <w:pPr>
        <w:widowControl/>
        <w:autoSpaceDE/>
        <w:autoSpaceDN/>
      </w:pPr>
    </w:p>
    <w:p w14:paraId="71672BAF" w14:textId="77777777" w:rsidR="007E449E" w:rsidRPr="00E84D0F" w:rsidRDefault="007E449E" w:rsidP="007E449E">
      <w:pPr>
        <w:pStyle w:val="Heading1"/>
        <w:ind w:left="480"/>
        <w:rPr>
          <w:rFonts w:ascii="Helvetica" w:hAnsi="Helvetica"/>
          <w:b/>
          <w:bCs/>
        </w:rPr>
      </w:pPr>
      <w:r w:rsidRPr="00E84D0F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411392" wp14:editId="0C98B1C4">
                <wp:simplePos x="0" y="0"/>
                <wp:positionH relativeFrom="page">
                  <wp:posOffset>800100</wp:posOffset>
                </wp:positionH>
                <wp:positionV relativeFrom="paragraph">
                  <wp:posOffset>270510</wp:posOffset>
                </wp:positionV>
                <wp:extent cx="64274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2CBB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21.3pt" to="569.1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  <w:r w:rsidRPr="00E84D0F">
        <w:rPr>
          <w:rFonts w:ascii="Helvetica" w:hAnsi="Helvetica"/>
          <w:b/>
          <w:bCs/>
          <w:color w:val="231F20"/>
        </w:rPr>
        <w:t>The 6 D’s Criteria:</w:t>
      </w:r>
    </w:p>
    <w:p w14:paraId="1E03BABC" w14:textId="77777777" w:rsidR="007E449E" w:rsidRDefault="007E449E" w:rsidP="007E449E">
      <w:pPr>
        <w:pStyle w:val="BodyText"/>
        <w:rPr>
          <w:b/>
        </w:rPr>
      </w:pPr>
    </w:p>
    <w:tbl>
      <w:tblPr>
        <w:tblW w:w="0" w:type="auto"/>
        <w:tblInd w:w="59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4306"/>
      </w:tblGrid>
      <w:tr w:rsidR="007E449E" w14:paraId="1FA421F6" w14:textId="77777777" w:rsidTr="0045056C">
        <w:trPr>
          <w:trHeight w:val="651"/>
        </w:trPr>
        <w:tc>
          <w:tcPr>
            <w:tcW w:w="5575" w:type="dxa"/>
          </w:tcPr>
          <w:p w14:paraId="101F6FFA" w14:textId="77777777" w:rsidR="007E449E" w:rsidRDefault="007E449E" w:rsidP="0045056C">
            <w:pPr>
              <w:pStyle w:val="TableParagraph"/>
              <w:spacing w:before="206"/>
              <w:ind w:left="90"/>
              <w:rPr>
                <w:sz w:val="14"/>
              </w:rPr>
            </w:pPr>
            <w:r>
              <w:rPr>
                <w:b/>
                <w:color w:val="231F20"/>
              </w:rPr>
              <w:t>Board Nominees Must Meet our 6 D’s Criteria</w:t>
            </w:r>
            <w:r>
              <w:rPr>
                <w:rStyle w:val="FootnoteReference"/>
                <w:b/>
                <w:color w:val="231F20"/>
              </w:rPr>
              <w:footnoteReference w:id="1"/>
            </w:r>
          </w:p>
        </w:tc>
        <w:tc>
          <w:tcPr>
            <w:tcW w:w="4306" w:type="dxa"/>
          </w:tcPr>
          <w:p w14:paraId="21178DB5" w14:textId="77777777" w:rsidR="007E449E" w:rsidRDefault="007E449E" w:rsidP="0045056C">
            <w:pPr>
              <w:pStyle w:val="TableParagraph"/>
              <w:spacing w:before="73" w:line="295" w:lineRule="auto"/>
              <w:ind w:left="89"/>
              <w:rPr>
                <w:b/>
              </w:rPr>
            </w:pPr>
            <w:r>
              <w:rPr>
                <w:b/>
                <w:color w:val="231F20"/>
              </w:rPr>
              <w:t>Describe Your Observation of This Person Relative to Each of the 6 D’s</w:t>
            </w:r>
          </w:p>
        </w:tc>
      </w:tr>
      <w:tr w:rsidR="007E449E" w14:paraId="33036BA1" w14:textId="77777777" w:rsidTr="0045056C">
        <w:trPr>
          <w:trHeight w:val="1312"/>
        </w:trPr>
        <w:tc>
          <w:tcPr>
            <w:tcW w:w="5575" w:type="dxa"/>
            <w:vAlign w:val="center"/>
          </w:tcPr>
          <w:p w14:paraId="76B79F99" w14:textId="77777777" w:rsidR="007E449E" w:rsidRDefault="007E449E" w:rsidP="0045056C">
            <w:pPr>
              <w:pStyle w:val="TableParagraph"/>
              <w:spacing w:line="264" w:lineRule="auto"/>
              <w:ind w:left="431" w:right="143" w:hanging="247"/>
            </w:pPr>
            <w:r>
              <w:rPr>
                <w:b/>
                <w:color w:val="231F20"/>
              </w:rPr>
              <w:t xml:space="preserve">1.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iscerning Decision-Maker: </w:t>
            </w:r>
            <w:r>
              <w:rPr>
                <w:color w:val="231F20"/>
              </w:rPr>
              <w:t>Prior experience in making wise policy, financial, strategy and personnel decisions. (</w:t>
            </w:r>
            <w:r>
              <w:rPr>
                <w:i/>
                <w:color w:val="231F20"/>
              </w:rPr>
              <w:t>Is this person competent in both hiring and firing situations?</w:t>
            </w:r>
            <w:r>
              <w:rPr>
                <w:color w:val="231F20"/>
              </w:rPr>
              <w:t>)</w:t>
            </w:r>
          </w:p>
        </w:tc>
        <w:tc>
          <w:tcPr>
            <w:tcW w:w="4306" w:type="dxa"/>
            <w:vAlign w:val="center"/>
          </w:tcPr>
          <w:p w14:paraId="7D72AA7D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4A8390E5" w14:textId="77777777" w:rsidTr="0045056C">
        <w:trPr>
          <w:trHeight w:val="1051"/>
        </w:trPr>
        <w:tc>
          <w:tcPr>
            <w:tcW w:w="5575" w:type="dxa"/>
            <w:vAlign w:val="center"/>
          </w:tcPr>
          <w:p w14:paraId="2544E0D2" w14:textId="77777777" w:rsidR="007E449E" w:rsidRDefault="007E449E" w:rsidP="0045056C">
            <w:pPr>
              <w:pStyle w:val="TableParagraph"/>
              <w:spacing w:line="264" w:lineRule="auto"/>
              <w:ind w:left="431" w:hanging="247"/>
            </w:pPr>
            <w:r>
              <w:rPr>
                <w:b/>
                <w:color w:val="231F20"/>
              </w:rPr>
              <w:t xml:space="preserve">2.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emonstrated Passion: </w:t>
            </w:r>
            <w:r>
              <w:rPr>
                <w:color w:val="231F20"/>
              </w:rPr>
              <w:t>Gives high priority to and cares deeply about our cause. (Limits board service to one or two boards at a time.)</w:t>
            </w:r>
          </w:p>
        </w:tc>
        <w:tc>
          <w:tcPr>
            <w:tcW w:w="4306" w:type="dxa"/>
            <w:vAlign w:val="center"/>
          </w:tcPr>
          <w:p w14:paraId="5E71B041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40BCFA6A" w14:textId="77777777" w:rsidTr="0045056C">
        <w:trPr>
          <w:trHeight w:val="1285"/>
        </w:trPr>
        <w:tc>
          <w:tcPr>
            <w:tcW w:w="5575" w:type="dxa"/>
            <w:vAlign w:val="center"/>
          </w:tcPr>
          <w:p w14:paraId="345A6E85" w14:textId="77777777" w:rsidR="007E449E" w:rsidRDefault="007E449E" w:rsidP="0045056C">
            <w:pPr>
              <w:pStyle w:val="TableParagraph"/>
              <w:spacing w:line="264" w:lineRule="auto"/>
              <w:ind w:left="431" w:right="49" w:hanging="247"/>
            </w:pPr>
            <w:r>
              <w:rPr>
                <w:b/>
                <w:color w:val="231F20"/>
              </w:rPr>
              <w:t xml:space="preserve">3.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ocumented </w:t>
            </w:r>
            <w:r>
              <w:rPr>
                <w:b/>
                <w:color w:val="231F20"/>
                <w:spacing w:val="-7"/>
              </w:rPr>
              <w:t xml:space="preserve">Team </w:t>
            </w:r>
            <w:r>
              <w:rPr>
                <w:b/>
                <w:color w:val="231F20"/>
              </w:rPr>
              <w:t xml:space="preserve">Player: </w:t>
            </w:r>
            <w:r>
              <w:rPr>
                <w:color w:val="231F20"/>
              </w:rPr>
              <w:t xml:space="preserve">Competent in group process skills, effective listener; leverages own spiritual gifts and those of others (Rom. 12, Eph. 4, 1 </w:t>
            </w:r>
            <w:r>
              <w:rPr>
                <w:color w:val="231F20"/>
                <w:spacing w:val="-5"/>
              </w:rPr>
              <w:t xml:space="preserve">Cor. </w:t>
            </w:r>
            <w:r>
              <w:rPr>
                <w:color w:val="231F20"/>
                <w:spacing w:val="-3"/>
              </w:rPr>
              <w:t xml:space="preserve">12). Knows </w:t>
            </w:r>
            <w:r>
              <w:rPr>
                <w:color w:val="231F20"/>
              </w:rPr>
              <w:t xml:space="preserve">and </w:t>
            </w:r>
            <w:r>
              <w:rPr>
                <w:color w:val="231F20"/>
                <w:spacing w:val="-5"/>
              </w:rPr>
              <w:t xml:space="preserve">leverages </w:t>
            </w:r>
            <w:r>
              <w:rPr>
                <w:color w:val="231F20"/>
              </w:rPr>
              <w:t xml:space="preserve">his or her </w:t>
            </w:r>
            <w:r>
              <w:rPr>
                <w:color w:val="231F20"/>
                <w:spacing w:val="-3"/>
              </w:rPr>
              <w:t>strengths.</w:t>
            </w:r>
          </w:p>
        </w:tc>
        <w:tc>
          <w:tcPr>
            <w:tcW w:w="4306" w:type="dxa"/>
            <w:vAlign w:val="center"/>
          </w:tcPr>
          <w:p w14:paraId="0C4EA92E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34341609" w14:textId="77777777" w:rsidTr="0045056C">
        <w:trPr>
          <w:trHeight w:val="1303"/>
        </w:trPr>
        <w:tc>
          <w:tcPr>
            <w:tcW w:w="5575" w:type="dxa"/>
            <w:vAlign w:val="center"/>
          </w:tcPr>
          <w:p w14:paraId="2CDF90E5" w14:textId="77777777" w:rsidR="007E449E" w:rsidRDefault="007E449E" w:rsidP="0045056C">
            <w:pPr>
              <w:pStyle w:val="TableParagraph"/>
              <w:spacing w:line="264" w:lineRule="auto"/>
              <w:ind w:left="431" w:hanging="247"/>
            </w:pPr>
            <w:r>
              <w:rPr>
                <w:b/>
                <w:color w:val="231F20"/>
              </w:rPr>
              <w:t xml:space="preserve">4.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iligent and Faithful Participant: </w:t>
            </w:r>
            <w:r>
              <w:rPr>
                <w:color w:val="231F20"/>
              </w:rPr>
              <w:t>Documented history of fulfilling our volunteer assignments (if applicable) on schedule and under budget. Keeps promises and keeps confidences. Inspires others.</w:t>
            </w:r>
          </w:p>
        </w:tc>
        <w:tc>
          <w:tcPr>
            <w:tcW w:w="4306" w:type="dxa"/>
            <w:vAlign w:val="center"/>
          </w:tcPr>
          <w:p w14:paraId="17C6799C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6A4EC430" w14:textId="77777777" w:rsidTr="0045056C">
        <w:trPr>
          <w:trHeight w:val="1303"/>
        </w:trPr>
        <w:tc>
          <w:tcPr>
            <w:tcW w:w="5575" w:type="dxa"/>
            <w:vAlign w:val="center"/>
          </w:tcPr>
          <w:p w14:paraId="4D3E323B" w14:textId="77777777" w:rsidR="007E449E" w:rsidRDefault="007E449E" w:rsidP="0045056C">
            <w:pPr>
              <w:pStyle w:val="TableParagraph"/>
              <w:spacing w:line="264" w:lineRule="auto"/>
              <w:ind w:left="431" w:right="407" w:hanging="247"/>
            </w:pPr>
            <w:r>
              <w:rPr>
                <w:b/>
                <w:color w:val="231F20"/>
              </w:rPr>
              <w:t xml:space="preserve">5.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oer: Walks the Talk! </w:t>
            </w:r>
            <w:r>
              <w:rPr>
                <w:color w:val="231F20"/>
              </w:rPr>
              <w:t>Reference checks affirm a God-honoring lifestyle and character. Humble,</w:t>
            </w:r>
          </w:p>
          <w:p w14:paraId="6619EEE7" w14:textId="77777777" w:rsidR="007E449E" w:rsidRDefault="007E449E" w:rsidP="0045056C">
            <w:pPr>
              <w:pStyle w:val="TableParagraph"/>
              <w:spacing w:line="264" w:lineRule="auto"/>
              <w:ind w:left="431"/>
            </w:pPr>
            <w:r>
              <w:rPr>
                <w:color w:val="231F20"/>
              </w:rPr>
              <w:t>prayerful, high integrity in all relationships. Affirms our statement of faith.</w:t>
            </w:r>
          </w:p>
        </w:tc>
        <w:tc>
          <w:tcPr>
            <w:tcW w:w="4306" w:type="dxa"/>
            <w:vAlign w:val="center"/>
          </w:tcPr>
          <w:p w14:paraId="0BEEFC39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488FD65F" w14:textId="77777777" w:rsidTr="0045056C">
        <w:trPr>
          <w:trHeight w:val="2203"/>
        </w:trPr>
        <w:tc>
          <w:tcPr>
            <w:tcW w:w="5575" w:type="dxa"/>
            <w:vAlign w:val="center"/>
          </w:tcPr>
          <w:p w14:paraId="6AC94917" w14:textId="77777777" w:rsidR="007E449E" w:rsidRDefault="007E449E" w:rsidP="0045056C">
            <w:pPr>
              <w:pStyle w:val="TableParagraph"/>
              <w:spacing w:line="264" w:lineRule="auto"/>
              <w:ind w:left="432" w:right="144" w:hanging="245"/>
            </w:pPr>
            <w:r>
              <w:rPr>
                <w:b/>
                <w:color w:val="231F20"/>
              </w:rPr>
              <w:t xml:space="preserve">6. </w:t>
            </w:r>
            <w:r>
              <w:rPr>
                <w:b/>
                <w:color w:val="231F20"/>
                <w:sz w:val="26"/>
              </w:rPr>
              <w:t>D</w:t>
            </w:r>
            <w:r>
              <w:rPr>
                <w:b/>
                <w:color w:val="231F20"/>
              </w:rPr>
              <w:t xml:space="preserve">onor: </w:t>
            </w:r>
            <w:r>
              <w:rPr>
                <w:color w:val="231F20"/>
              </w:rPr>
              <w:t>Because Jesus said in Matthew 6:21, “Where your treasure is, there your heart will be also,” this board prospect is already a generous giver to our ministry. (Note: Many organizations define “generous” as prioritizing your organization in the Top-3 of a person’s annual giving. Board members at all income levels can be generous.)</w:t>
            </w:r>
          </w:p>
        </w:tc>
        <w:tc>
          <w:tcPr>
            <w:tcW w:w="4306" w:type="dxa"/>
            <w:vAlign w:val="center"/>
          </w:tcPr>
          <w:p w14:paraId="4705E786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  <w:tr w:rsidR="007E449E" w14:paraId="1D063AAF" w14:textId="77777777" w:rsidTr="0045056C">
        <w:trPr>
          <w:trHeight w:val="641"/>
        </w:trPr>
        <w:tc>
          <w:tcPr>
            <w:tcW w:w="5575" w:type="dxa"/>
          </w:tcPr>
          <w:p w14:paraId="511FDA6B" w14:textId="77777777" w:rsidR="007E449E" w:rsidRDefault="007E449E" w:rsidP="0045056C">
            <w:pPr>
              <w:pStyle w:val="TableParagraph"/>
              <w:spacing w:before="204"/>
              <w:ind w:left="185"/>
              <w:rPr>
                <w:b/>
              </w:rPr>
            </w:pPr>
            <w:r>
              <w:rPr>
                <w:b/>
                <w:color w:val="231F20"/>
              </w:rPr>
              <w:t>7. *Other:</w:t>
            </w:r>
          </w:p>
        </w:tc>
        <w:tc>
          <w:tcPr>
            <w:tcW w:w="4306" w:type="dxa"/>
            <w:vAlign w:val="center"/>
          </w:tcPr>
          <w:p w14:paraId="4E0B27E4" w14:textId="77777777" w:rsidR="007E449E" w:rsidRDefault="007E449E" w:rsidP="0045056C">
            <w:pPr>
              <w:pStyle w:val="TableParagraph"/>
              <w:ind w:left="147"/>
              <w:rPr>
                <w:rFonts w:ascii="Times New Roman"/>
                <w:sz w:val="20"/>
              </w:rPr>
            </w:pPr>
          </w:p>
        </w:tc>
      </w:tr>
    </w:tbl>
    <w:p w14:paraId="130611C9" w14:textId="77777777" w:rsidR="007E449E" w:rsidRDefault="007E449E" w:rsidP="007E449E">
      <w:pPr>
        <w:pStyle w:val="BodyText"/>
        <w:spacing w:before="61"/>
        <w:ind w:left="990" w:hanging="330"/>
      </w:pPr>
    </w:p>
    <w:tbl>
      <w:tblPr>
        <w:tblStyle w:val="TableGrid"/>
        <w:tblW w:w="9787" w:type="dxa"/>
        <w:tblInd w:w="6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5"/>
        <w:gridCol w:w="4212"/>
      </w:tblGrid>
      <w:tr w:rsidR="007E449E" w14:paraId="70CAB19E" w14:textId="77777777" w:rsidTr="0045056C">
        <w:trPr>
          <w:trHeight w:val="1979"/>
        </w:trPr>
        <w:tc>
          <w:tcPr>
            <w:tcW w:w="5575" w:type="dxa"/>
            <w:vAlign w:val="center"/>
          </w:tcPr>
          <w:p w14:paraId="6AE50710" w14:textId="77777777" w:rsidR="007E449E" w:rsidRPr="00C32506" w:rsidRDefault="007E449E" w:rsidP="0045056C">
            <w:pPr>
              <w:spacing w:line="259" w:lineRule="exact"/>
              <w:ind w:left="62"/>
              <w:rPr>
                <w:color w:val="231F20"/>
              </w:rPr>
            </w:pPr>
            <w:r>
              <w:rPr>
                <w:b/>
                <w:color w:val="231F20"/>
                <w:sz w:val="28"/>
              </w:rPr>
              <w:lastRenderedPageBreak/>
              <w:t>*</w:t>
            </w:r>
            <w:r>
              <w:rPr>
                <w:i/>
                <w:color w:val="D71920"/>
              </w:rPr>
              <w:t xml:space="preserve">Example: </w:t>
            </w:r>
            <w:r>
              <w:rPr>
                <w:color w:val="231F20"/>
              </w:rPr>
              <w:t>this person is a “raving fan” of our</w:t>
            </w:r>
            <w:r>
              <w:rPr>
                <w:color w:val="231F20"/>
              </w:rPr>
              <w:br/>
              <w:t>organization and has a significant circle of influence (large church or churches, denomination, parachurches, business community, associations/networks, etc.) that he or she will strategically leverage to bring others into our organization’s circle.</w:t>
            </w:r>
          </w:p>
        </w:tc>
        <w:tc>
          <w:tcPr>
            <w:tcW w:w="4212" w:type="dxa"/>
            <w:vAlign w:val="center"/>
          </w:tcPr>
          <w:p w14:paraId="6F4CCFBE" w14:textId="77777777" w:rsidR="007E449E" w:rsidRDefault="007E449E" w:rsidP="0045056C">
            <w:pPr>
              <w:ind w:left="75"/>
            </w:pPr>
          </w:p>
        </w:tc>
      </w:tr>
    </w:tbl>
    <w:p w14:paraId="2B0CF582" w14:textId="77777777" w:rsidR="00A453B6" w:rsidRDefault="00A453B6">
      <w:pPr>
        <w:pStyle w:val="BodyText"/>
        <w:spacing w:before="49"/>
        <w:ind w:left="108"/>
        <w:rPr>
          <w:i w:val="0"/>
        </w:rPr>
      </w:pPr>
    </w:p>
    <w:sectPr w:rsidR="00A453B6" w:rsidSect="002B0E1A">
      <w:headerReference w:type="default" r:id="rId10"/>
      <w:footerReference w:type="even" r:id="rId11"/>
      <w:footerReference w:type="default" r:id="rId12"/>
      <w:type w:val="continuous"/>
      <w:pgSz w:w="12240" w:h="15840"/>
      <w:pgMar w:top="1321" w:right="1040" w:bottom="596" w:left="960" w:header="622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C2A9" w14:textId="77777777" w:rsidR="00E37AA9" w:rsidRDefault="00E37AA9" w:rsidP="00803582">
      <w:r>
        <w:separator/>
      </w:r>
    </w:p>
  </w:endnote>
  <w:endnote w:type="continuationSeparator" w:id="0">
    <w:p w14:paraId="1C0130CA" w14:textId="77777777" w:rsidR="00E37AA9" w:rsidRDefault="00E37AA9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5E3322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C6868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39D7" w14:textId="42EE9FF5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</w:t>
    </w:r>
    <w:r w:rsidR="002B0E1A">
      <w:rPr>
        <w:rFonts w:eastAsiaTheme="minorHAnsi" w:cs="Arial"/>
        <w:sz w:val="14"/>
        <w:szCs w:val="14"/>
      </w:rPr>
      <w:t>_</w:t>
    </w:r>
    <w:r>
      <w:rPr>
        <w:rFonts w:eastAsiaTheme="minorHAnsi" w:cs="Arial"/>
        <w:sz w:val="14"/>
        <w:szCs w:val="14"/>
      </w:rPr>
      <w:t>____________________________________________________________________</w:t>
    </w:r>
  </w:p>
  <w:p w14:paraId="577B417C" w14:textId="77777777" w:rsidR="002B0E1A" w:rsidRPr="007A6080" w:rsidRDefault="002B0E1A" w:rsidP="002B0E1A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10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35F9840C" w14:textId="77777777" w:rsidR="004108B3" w:rsidRDefault="00410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0253" w14:textId="77777777" w:rsidR="00E37AA9" w:rsidRDefault="00E37AA9" w:rsidP="00803582">
      <w:r>
        <w:separator/>
      </w:r>
    </w:p>
  </w:footnote>
  <w:footnote w:type="continuationSeparator" w:id="0">
    <w:p w14:paraId="67DB489C" w14:textId="77777777" w:rsidR="00E37AA9" w:rsidRDefault="00E37AA9" w:rsidP="00803582">
      <w:r>
        <w:continuationSeparator/>
      </w:r>
    </w:p>
  </w:footnote>
  <w:footnote w:id="1">
    <w:p w14:paraId="0B42AF1D" w14:textId="77777777" w:rsidR="007E449E" w:rsidRPr="00D031FF" w:rsidRDefault="007E449E" w:rsidP="007E449E">
      <w:pPr>
        <w:ind w:left="115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031FF">
        <w:rPr>
          <w:i/>
          <w:color w:val="231F20"/>
          <w:sz w:val="18"/>
          <w:szCs w:val="18"/>
        </w:rPr>
        <w:t xml:space="preserve">ECFA Governance Toolbox Series No. 1: Recruiting Board Members. </w:t>
      </w:r>
      <w:r w:rsidRPr="00D031FF">
        <w:rPr>
          <w:color w:val="231F20"/>
          <w:sz w:val="18"/>
          <w:szCs w:val="18"/>
        </w:rPr>
        <w:t xml:space="preserve">Visit </w:t>
      </w:r>
      <w:hyperlink r:id="rId1">
        <w:r w:rsidRPr="00D031FF">
          <w:rPr>
            <w:i/>
            <w:color w:val="231F20"/>
            <w:sz w:val="18"/>
            <w:szCs w:val="18"/>
          </w:rPr>
          <w:t xml:space="preserve">www.ECFA.org/toolbox </w:t>
        </w:r>
      </w:hyperlink>
      <w:r w:rsidRPr="00D031FF">
        <w:rPr>
          <w:color w:val="231F20"/>
          <w:sz w:val="18"/>
          <w:szCs w:val="18"/>
        </w:rPr>
        <w:t>and download the</w:t>
      </w:r>
      <w:r>
        <w:rPr>
          <w:color w:val="231F20"/>
          <w:sz w:val="18"/>
          <w:szCs w:val="18"/>
        </w:rPr>
        <w:t xml:space="preserve"> </w:t>
      </w:r>
      <w:r w:rsidRPr="00D031FF">
        <w:rPr>
          <w:i/>
          <w:color w:val="231F20"/>
          <w:sz w:val="18"/>
          <w:szCs w:val="18"/>
        </w:rPr>
        <w:t xml:space="preserve">Board Member Read-and-Engage Viewing Guide </w:t>
      </w:r>
      <w:r w:rsidRPr="00D031FF">
        <w:rPr>
          <w:color w:val="231F20"/>
          <w:sz w:val="18"/>
          <w:szCs w:val="18"/>
        </w:rPr>
        <w:t xml:space="preserve">and the </w:t>
      </w:r>
      <w:r w:rsidRPr="00D031FF">
        <w:rPr>
          <w:i/>
          <w:color w:val="231F20"/>
          <w:sz w:val="18"/>
          <w:szCs w:val="18"/>
        </w:rPr>
        <w:t>Facilitator Guide</w:t>
      </w:r>
      <w:r w:rsidRPr="00D031FF">
        <w:rPr>
          <w:color w:val="231F2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4C54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834EEA6" wp14:editId="51B44187">
              <wp:simplePos x="0" y="0"/>
              <wp:positionH relativeFrom="margin">
                <wp:posOffset>-39370</wp:posOffset>
              </wp:positionH>
              <wp:positionV relativeFrom="page">
                <wp:posOffset>650831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6C266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51.25pt" to="536.9pt,5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#2: Board Nominee Suggestion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6C8"/>
    <w:multiLevelType w:val="hybridMultilevel"/>
    <w:tmpl w:val="578AA70C"/>
    <w:lvl w:ilvl="0" w:tplc="ECB8E630">
      <w:numFmt w:val="bullet"/>
      <w:lvlText w:val="•"/>
      <w:lvlJc w:val="left"/>
      <w:pPr>
        <w:ind w:left="289" w:hanging="200"/>
      </w:pPr>
      <w:rPr>
        <w:rFonts w:ascii="Helvetica LT" w:eastAsia="Helvetica LT" w:hAnsi="Helvetica LT" w:cs="Helvetica LT" w:hint="default"/>
        <w:color w:val="231F20"/>
        <w:spacing w:val="-5"/>
        <w:w w:val="100"/>
        <w:sz w:val="22"/>
        <w:szCs w:val="22"/>
      </w:rPr>
    </w:lvl>
    <w:lvl w:ilvl="1" w:tplc="622E114A">
      <w:numFmt w:val="bullet"/>
      <w:lvlText w:val="•"/>
      <w:lvlJc w:val="left"/>
      <w:pPr>
        <w:ind w:left="783" w:hanging="200"/>
      </w:pPr>
      <w:rPr>
        <w:rFonts w:hint="default"/>
      </w:rPr>
    </w:lvl>
    <w:lvl w:ilvl="2" w:tplc="BA92F9F2">
      <w:numFmt w:val="bullet"/>
      <w:lvlText w:val="•"/>
      <w:lvlJc w:val="left"/>
      <w:pPr>
        <w:ind w:left="1287" w:hanging="200"/>
      </w:pPr>
      <w:rPr>
        <w:rFonts w:hint="default"/>
      </w:rPr>
    </w:lvl>
    <w:lvl w:ilvl="3" w:tplc="44B09424">
      <w:numFmt w:val="bullet"/>
      <w:lvlText w:val="•"/>
      <w:lvlJc w:val="left"/>
      <w:pPr>
        <w:ind w:left="1791" w:hanging="200"/>
      </w:pPr>
      <w:rPr>
        <w:rFonts w:hint="default"/>
      </w:rPr>
    </w:lvl>
    <w:lvl w:ilvl="4" w:tplc="D690CA84">
      <w:numFmt w:val="bullet"/>
      <w:lvlText w:val="•"/>
      <w:lvlJc w:val="left"/>
      <w:pPr>
        <w:ind w:left="2295" w:hanging="200"/>
      </w:pPr>
      <w:rPr>
        <w:rFonts w:hint="default"/>
      </w:rPr>
    </w:lvl>
    <w:lvl w:ilvl="5" w:tplc="9EAE13A6">
      <w:numFmt w:val="bullet"/>
      <w:lvlText w:val="•"/>
      <w:lvlJc w:val="left"/>
      <w:pPr>
        <w:ind w:left="2799" w:hanging="200"/>
      </w:pPr>
      <w:rPr>
        <w:rFonts w:hint="default"/>
      </w:rPr>
    </w:lvl>
    <w:lvl w:ilvl="6" w:tplc="4C3623D0">
      <w:numFmt w:val="bullet"/>
      <w:lvlText w:val="•"/>
      <w:lvlJc w:val="left"/>
      <w:pPr>
        <w:ind w:left="3302" w:hanging="200"/>
      </w:pPr>
      <w:rPr>
        <w:rFonts w:hint="default"/>
      </w:rPr>
    </w:lvl>
    <w:lvl w:ilvl="7" w:tplc="27566388">
      <w:numFmt w:val="bullet"/>
      <w:lvlText w:val="•"/>
      <w:lvlJc w:val="left"/>
      <w:pPr>
        <w:ind w:left="3806" w:hanging="200"/>
      </w:pPr>
      <w:rPr>
        <w:rFonts w:hint="default"/>
      </w:rPr>
    </w:lvl>
    <w:lvl w:ilvl="8" w:tplc="EDC8C7F6">
      <w:numFmt w:val="bullet"/>
      <w:lvlText w:val="•"/>
      <w:lvlJc w:val="left"/>
      <w:pPr>
        <w:ind w:left="4310" w:hanging="200"/>
      </w:pPr>
      <w:rPr>
        <w:rFonts w:hint="default"/>
      </w:rPr>
    </w:lvl>
  </w:abstractNum>
  <w:abstractNum w:abstractNumId="1" w15:restartNumberingAfterBreak="0">
    <w:nsid w:val="27D41E6B"/>
    <w:multiLevelType w:val="hybridMultilevel"/>
    <w:tmpl w:val="41FA8304"/>
    <w:lvl w:ilvl="0" w:tplc="9C562B50">
      <w:numFmt w:val="bullet"/>
      <w:lvlText w:val="•"/>
      <w:lvlJc w:val="left"/>
      <w:pPr>
        <w:ind w:left="340" w:hanging="250"/>
      </w:pPr>
      <w:rPr>
        <w:rFonts w:ascii="Helvetica LT" w:eastAsia="Helvetica LT" w:hAnsi="Helvetica LT" w:cs="Helvetica LT" w:hint="default"/>
        <w:color w:val="231F20"/>
        <w:spacing w:val="-11"/>
        <w:w w:val="100"/>
        <w:sz w:val="22"/>
        <w:szCs w:val="22"/>
      </w:rPr>
    </w:lvl>
    <w:lvl w:ilvl="1" w:tplc="07443CC8">
      <w:numFmt w:val="bullet"/>
      <w:lvlText w:val="•"/>
      <w:lvlJc w:val="left"/>
      <w:pPr>
        <w:ind w:left="754" w:hanging="250"/>
      </w:pPr>
      <w:rPr>
        <w:rFonts w:hint="default"/>
      </w:rPr>
    </w:lvl>
    <w:lvl w:ilvl="2" w:tplc="57A8560C">
      <w:numFmt w:val="bullet"/>
      <w:lvlText w:val="•"/>
      <w:lvlJc w:val="left"/>
      <w:pPr>
        <w:ind w:left="1168" w:hanging="250"/>
      </w:pPr>
      <w:rPr>
        <w:rFonts w:hint="default"/>
      </w:rPr>
    </w:lvl>
    <w:lvl w:ilvl="3" w:tplc="62F843F0">
      <w:numFmt w:val="bullet"/>
      <w:lvlText w:val="•"/>
      <w:lvlJc w:val="left"/>
      <w:pPr>
        <w:ind w:left="1583" w:hanging="250"/>
      </w:pPr>
      <w:rPr>
        <w:rFonts w:hint="default"/>
      </w:rPr>
    </w:lvl>
    <w:lvl w:ilvl="4" w:tplc="B2E6C2A2">
      <w:numFmt w:val="bullet"/>
      <w:lvlText w:val="•"/>
      <w:lvlJc w:val="left"/>
      <w:pPr>
        <w:ind w:left="1997" w:hanging="250"/>
      </w:pPr>
      <w:rPr>
        <w:rFonts w:hint="default"/>
      </w:rPr>
    </w:lvl>
    <w:lvl w:ilvl="5" w:tplc="46FCB504">
      <w:numFmt w:val="bullet"/>
      <w:lvlText w:val="•"/>
      <w:lvlJc w:val="left"/>
      <w:pPr>
        <w:ind w:left="2412" w:hanging="250"/>
      </w:pPr>
      <w:rPr>
        <w:rFonts w:hint="default"/>
      </w:rPr>
    </w:lvl>
    <w:lvl w:ilvl="6" w:tplc="0F3E0560">
      <w:numFmt w:val="bullet"/>
      <w:lvlText w:val="•"/>
      <w:lvlJc w:val="left"/>
      <w:pPr>
        <w:ind w:left="2826" w:hanging="250"/>
      </w:pPr>
      <w:rPr>
        <w:rFonts w:hint="default"/>
      </w:rPr>
    </w:lvl>
    <w:lvl w:ilvl="7" w:tplc="7188DC9E">
      <w:numFmt w:val="bullet"/>
      <w:lvlText w:val="•"/>
      <w:lvlJc w:val="left"/>
      <w:pPr>
        <w:ind w:left="3240" w:hanging="250"/>
      </w:pPr>
      <w:rPr>
        <w:rFonts w:hint="default"/>
      </w:rPr>
    </w:lvl>
    <w:lvl w:ilvl="8" w:tplc="5100FE7A">
      <w:numFmt w:val="bullet"/>
      <w:lvlText w:val="•"/>
      <w:lvlJc w:val="left"/>
      <w:pPr>
        <w:ind w:left="3655" w:hanging="250"/>
      </w:pPr>
      <w:rPr>
        <w:rFonts w:hint="default"/>
      </w:rPr>
    </w:lvl>
  </w:abstractNum>
  <w:abstractNum w:abstractNumId="2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3" w15:restartNumberingAfterBreak="0">
    <w:nsid w:val="3DA22EA9"/>
    <w:multiLevelType w:val="hybridMultilevel"/>
    <w:tmpl w:val="AF9459F4"/>
    <w:lvl w:ilvl="0" w:tplc="7DA82168">
      <w:numFmt w:val="bullet"/>
      <w:lvlText w:val="❑"/>
      <w:lvlJc w:val="left"/>
      <w:pPr>
        <w:ind w:left="1019" w:hanging="360"/>
      </w:pPr>
      <w:rPr>
        <w:rFonts w:ascii="MS PMincho" w:eastAsia="MS PMincho" w:hAnsi="MS PMincho" w:cs="MS PMincho" w:hint="default"/>
        <w:color w:val="231F20"/>
        <w:spacing w:val="-1"/>
        <w:w w:val="100"/>
        <w:sz w:val="22"/>
        <w:szCs w:val="22"/>
      </w:rPr>
    </w:lvl>
    <w:lvl w:ilvl="1" w:tplc="0F7A40E4"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CF720428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DAE89468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D276819E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EC56578C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FBD6D4B2">
      <w:numFmt w:val="bullet"/>
      <w:lvlText w:val="•"/>
      <w:lvlJc w:val="left"/>
      <w:pPr>
        <w:ind w:left="6840" w:hanging="360"/>
      </w:pPr>
      <w:rPr>
        <w:rFonts w:hint="default"/>
      </w:rPr>
    </w:lvl>
    <w:lvl w:ilvl="7" w:tplc="61AEDA0E"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D8FE49E6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4" w15:restartNumberingAfterBreak="0">
    <w:nsid w:val="49C70AA0"/>
    <w:multiLevelType w:val="hybridMultilevel"/>
    <w:tmpl w:val="819008C0"/>
    <w:lvl w:ilvl="0" w:tplc="F33E4B42">
      <w:numFmt w:val="bullet"/>
      <w:lvlText w:val="•"/>
      <w:lvlJc w:val="left"/>
      <w:pPr>
        <w:ind w:left="340" w:hanging="250"/>
      </w:pPr>
      <w:rPr>
        <w:rFonts w:ascii="Helvetica LT" w:eastAsia="Helvetica LT" w:hAnsi="Helvetica LT" w:cs="Helvetica LT" w:hint="default"/>
        <w:color w:val="231F20"/>
        <w:spacing w:val="-11"/>
        <w:w w:val="100"/>
        <w:sz w:val="22"/>
        <w:szCs w:val="22"/>
      </w:rPr>
    </w:lvl>
    <w:lvl w:ilvl="1" w:tplc="B46E93B2">
      <w:numFmt w:val="bullet"/>
      <w:lvlText w:val="•"/>
      <w:lvlJc w:val="left"/>
      <w:pPr>
        <w:ind w:left="754" w:hanging="250"/>
      </w:pPr>
      <w:rPr>
        <w:rFonts w:hint="default"/>
      </w:rPr>
    </w:lvl>
    <w:lvl w:ilvl="2" w:tplc="A79ED33A">
      <w:numFmt w:val="bullet"/>
      <w:lvlText w:val="•"/>
      <w:lvlJc w:val="left"/>
      <w:pPr>
        <w:ind w:left="1168" w:hanging="250"/>
      </w:pPr>
      <w:rPr>
        <w:rFonts w:hint="default"/>
      </w:rPr>
    </w:lvl>
    <w:lvl w:ilvl="3" w:tplc="D5E671E2">
      <w:numFmt w:val="bullet"/>
      <w:lvlText w:val="•"/>
      <w:lvlJc w:val="left"/>
      <w:pPr>
        <w:ind w:left="1583" w:hanging="250"/>
      </w:pPr>
      <w:rPr>
        <w:rFonts w:hint="default"/>
      </w:rPr>
    </w:lvl>
    <w:lvl w:ilvl="4" w:tplc="6F4635C2">
      <w:numFmt w:val="bullet"/>
      <w:lvlText w:val="•"/>
      <w:lvlJc w:val="left"/>
      <w:pPr>
        <w:ind w:left="1997" w:hanging="250"/>
      </w:pPr>
      <w:rPr>
        <w:rFonts w:hint="default"/>
      </w:rPr>
    </w:lvl>
    <w:lvl w:ilvl="5" w:tplc="E40ADB22">
      <w:numFmt w:val="bullet"/>
      <w:lvlText w:val="•"/>
      <w:lvlJc w:val="left"/>
      <w:pPr>
        <w:ind w:left="2412" w:hanging="250"/>
      </w:pPr>
      <w:rPr>
        <w:rFonts w:hint="default"/>
      </w:rPr>
    </w:lvl>
    <w:lvl w:ilvl="6" w:tplc="62503506">
      <w:numFmt w:val="bullet"/>
      <w:lvlText w:val="•"/>
      <w:lvlJc w:val="left"/>
      <w:pPr>
        <w:ind w:left="2826" w:hanging="250"/>
      </w:pPr>
      <w:rPr>
        <w:rFonts w:hint="default"/>
      </w:rPr>
    </w:lvl>
    <w:lvl w:ilvl="7" w:tplc="AA062B5C">
      <w:numFmt w:val="bullet"/>
      <w:lvlText w:val="•"/>
      <w:lvlJc w:val="left"/>
      <w:pPr>
        <w:ind w:left="3240" w:hanging="250"/>
      </w:pPr>
      <w:rPr>
        <w:rFonts w:hint="default"/>
      </w:rPr>
    </w:lvl>
    <w:lvl w:ilvl="8" w:tplc="C8DC3532">
      <w:numFmt w:val="bullet"/>
      <w:lvlText w:val="•"/>
      <w:lvlJc w:val="left"/>
      <w:pPr>
        <w:ind w:left="3655" w:hanging="250"/>
      </w:pPr>
      <w:rPr>
        <w:rFonts w:hint="default"/>
      </w:rPr>
    </w:lvl>
  </w:abstractNum>
  <w:abstractNum w:abstractNumId="5" w15:restartNumberingAfterBreak="0">
    <w:nsid w:val="710D4893"/>
    <w:multiLevelType w:val="hybridMultilevel"/>
    <w:tmpl w:val="F556A270"/>
    <w:lvl w:ilvl="0" w:tplc="2C7E61E6">
      <w:numFmt w:val="bullet"/>
      <w:lvlText w:val="•"/>
      <w:lvlJc w:val="left"/>
      <w:pPr>
        <w:ind w:left="289" w:hanging="200"/>
      </w:pPr>
      <w:rPr>
        <w:rFonts w:ascii="Helvetica LT" w:eastAsia="Helvetica LT" w:hAnsi="Helvetica LT" w:cs="Helvetica LT" w:hint="default"/>
        <w:color w:val="231F20"/>
        <w:spacing w:val="-5"/>
        <w:w w:val="100"/>
        <w:sz w:val="22"/>
        <w:szCs w:val="22"/>
      </w:rPr>
    </w:lvl>
    <w:lvl w:ilvl="1" w:tplc="14601922">
      <w:numFmt w:val="bullet"/>
      <w:lvlText w:val="•"/>
      <w:lvlJc w:val="left"/>
      <w:pPr>
        <w:ind w:left="783" w:hanging="200"/>
      </w:pPr>
      <w:rPr>
        <w:rFonts w:hint="default"/>
      </w:rPr>
    </w:lvl>
    <w:lvl w:ilvl="2" w:tplc="72627524">
      <w:numFmt w:val="bullet"/>
      <w:lvlText w:val="•"/>
      <w:lvlJc w:val="left"/>
      <w:pPr>
        <w:ind w:left="1287" w:hanging="200"/>
      </w:pPr>
      <w:rPr>
        <w:rFonts w:hint="default"/>
      </w:rPr>
    </w:lvl>
    <w:lvl w:ilvl="3" w:tplc="60BA53BE">
      <w:numFmt w:val="bullet"/>
      <w:lvlText w:val="•"/>
      <w:lvlJc w:val="left"/>
      <w:pPr>
        <w:ind w:left="1791" w:hanging="200"/>
      </w:pPr>
      <w:rPr>
        <w:rFonts w:hint="default"/>
      </w:rPr>
    </w:lvl>
    <w:lvl w:ilvl="4" w:tplc="1864007E">
      <w:numFmt w:val="bullet"/>
      <w:lvlText w:val="•"/>
      <w:lvlJc w:val="left"/>
      <w:pPr>
        <w:ind w:left="2295" w:hanging="200"/>
      </w:pPr>
      <w:rPr>
        <w:rFonts w:hint="default"/>
      </w:rPr>
    </w:lvl>
    <w:lvl w:ilvl="5" w:tplc="29144B78">
      <w:numFmt w:val="bullet"/>
      <w:lvlText w:val="•"/>
      <w:lvlJc w:val="left"/>
      <w:pPr>
        <w:ind w:left="2799" w:hanging="200"/>
      </w:pPr>
      <w:rPr>
        <w:rFonts w:hint="default"/>
      </w:rPr>
    </w:lvl>
    <w:lvl w:ilvl="6" w:tplc="9FFE5DB6">
      <w:numFmt w:val="bullet"/>
      <w:lvlText w:val="•"/>
      <w:lvlJc w:val="left"/>
      <w:pPr>
        <w:ind w:left="3302" w:hanging="200"/>
      </w:pPr>
      <w:rPr>
        <w:rFonts w:hint="default"/>
      </w:rPr>
    </w:lvl>
    <w:lvl w:ilvl="7" w:tplc="AA9482F0">
      <w:numFmt w:val="bullet"/>
      <w:lvlText w:val="•"/>
      <w:lvlJc w:val="left"/>
      <w:pPr>
        <w:ind w:left="3806" w:hanging="200"/>
      </w:pPr>
      <w:rPr>
        <w:rFonts w:hint="default"/>
      </w:rPr>
    </w:lvl>
    <w:lvl w:ilvl="8" w:tplc="BA341696">
      <w:numFmt w:val="bullet"/>
      <w:lvlText w:val="•"/>
      <w:lvlJc w:val="left"/>
      <w:pPr>
        <w:ind w:left="4310" w:hanging="2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E"/>
    <w:rsid w:val="000164C3"/>
    <w:rsid w:val="000E5437"/>
    <w:rsid w:val="001E1E73"/>
    <w:rsid w:val="001F31E7"/>
    <w:rsid w:val="00210CA5"/>
    <w:rsid w:val="002B0E1A"/>
    <w:rsid w:val="003428F1"/>
    <w:rsid w:val="00374EAF"/>
    <w:rsid w:val="004108B3"/>
    <w:rsid w:val="00517FAD"/>
    <w:rsid w:val="005A5F24"/>
    <w:rsid w:val="00634010"/>
    <w:rsid w:val="006F2139"/>
    <w:rsid w:val="007E449E"/>
    <w:rsid w:val="00803582"/>
    <w:rsid w:val="008929F0"/>
    <w:rsid w:val="008F30E1"/>
    <w:rsid w:val="0094253A"/>
    <w:rsid w:val="00A41BF1"/>
    <w:rsid w:val="00A453B6"/>
    <w:rsid w:val="00AB5FCE"/>
    <w:rsid w:val="00BA36E5"/>
    <w:rsid w:val="00CB208B"/>
    <w:rsid w:val="00CF55FC"/>
    <w:rsid w:val="00D44D75"/>
    <w:rsid w:val="00D572C5"/>
    <w:rsid w:val="00E37AA9"/>
    <w:rsid w:val="00EB611C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8939C"/>
  <w15:docId w15:val="{1160A1C8-3AA4-5C4F-BD72-205E6698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449E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E449E"/>
    <w:pPr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4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49E"/>
    <w:rPr>
      <w:rFonts w:ascii="Helvetica" w:eastAsia="Helvetica LT" w:hAnsi="Helvetica" w:cs="Helvetica LT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E449E"/>
    <w:rPr>
      <w:rFonts w:ascii="Helvetica LT" w:eastAsia="Helvetica LT" w:hAnsi="Helvetica LT" w:cs="Helvetica LT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02_Board_Nominee_Suggestion_Form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A.org/toolb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8FBBA-5EBF-DA4B-927C-A4FAD1F9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15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7</cp:revision>
  <dcterms:created xsi:type="dcterms:W3CDTF">2019-08-21T20:20:00Z</dcterms:created>
  <dcterms:modified xsi:type="dcterms:W3CDTF">2019-09-11T20:48:00Z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