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A86FA7" w14:textId="70542583" w:rsidR="006C39FC" w:rsidRDefault="006C39FC">
      <w:bookmarkStart w:id="0" w:name="_GoBack"/>
      <w:bookmarkEnd w:id="0"/>
      <w:r>
        <w:rPr>
          <w:rFonts w:ascii="Trebuchet MS" w:hAnsi="Trebuchet MS"/>
          <w:noProof/>
        </w:rPr>
        <w:drawing>
          <wp:anchor distT="0" distB="0" distL="114300" distR="114300" simplePos="0" relativeHeight="251659264" behindDoc="1" locked="0" layoutInCell="1" allowOverlap="1" wp14:anchorId="3BDD6E9C" wp14:editId="28A56F56">
            <wp:simplePos x="0" y="0"/>
            <wp:positionH relativeFrom="column">
              <wp:posOffset>-549391</wp:posOffset>
            </wp:positionH>
            <wp:positionV relativeFrom="paragraph">
              <wp:posOffset>-673821</wp:posOffset>
            </wp:positionV>
            <wp:extent cx="7420610" cy="960314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book cover.jpg"/>
                    <pic:cNvPicPr/>
                  </pic:nvPicPr>
                  <pic:blipFill>
                    <a:blip r:embed="rId7">
                      <a:extLst>
                        <a:ext uri="{28A0092B-C50C-407E-A947-70E740481C1C}">
                          <a14:useLocalDpi xmlns:a14="http://schemas.microsoft.com/office/drawing/2010/main" val="0"/>
                        </a:ext>
                      </a:extLst>
                    </a:blip>
                    <a:stretch>
                      <a:fillRect/>
                    </a:stretch>
                  </pic:blipFill>
                  <pic:spPr>
                    <a:xfrm>
                      <a:off x="0" y="0"/>
                      <a:ext cx="7420610" cy="9603142"/>
                    </a:xfrm>
                    <a:prstGeom prst="rect">
                      <a:avLst/>
                    </a:prstGeom>
                  </pic:spPr>
                </pic:pic>
              </a:graphicData>
            </a:graphic>
            <wp14:sizeRelH relativeFrom="margin">
              <wp14:pctWidth>0</wp14:pctWidth>
            </wp14:sizeRelH>
            <wp14:sizeRelV relativeFrom="margin">
              <wp14:pctHeight>0</wp14:pctHeight>
            </wp14:sizeRelV>
          </wp:anchor>
        </w:drawing>
      </w:r>
    </w:p>
    <w:p w14:paraId="1788E898" w14:textId="77777777" w:rsidR="006C39FC" w:rsidRDefault="006C39FC"/>
    <w:p w14:paraId="375B799F" w14:textId="1C908BE9" w:rsidR="006C39FC" w:rsidRDefault="006C39FC"/>
    <w:p w14:paraId="03614B54" w14:textId="77777777" w:rsidR="006C39FC" w:rsidRDefault="006C39FC">
      <w:r>
        <w:br w:type="page"/>
      </w:r>
    </w:p>
    <w:p w14:paraId="5057256D" w14:textId="77777777" w:rsidR="006C39FC" w:rsidRPr="002C090D" w:rsidRDefault="006C39FC" w:rsidP="006C39FC">
      <w:pPr>
        <w:pStyle w:val="Topic"/>
        <w:numPr>
          <w:ilvl w:val="0"/>
          <w:numId w:val="0"/>
        </w:numPr>
        <w:spacing w:before="480" w:after="0"/>
        <w:rPr>
          <w:rFonts w:ascii="Trebuchet MS" w:hAnsi="Trebuchet MS"/>
          <w:szCs w:val="24"/>
        </w:rPr>
      </w:pPr>
      <w:r>
        <w:rPr>
          <w:rFonts w:ascii="Trebuchet MS" w:hAnsi="Trebuchet MS"/>
          <w:szCs w:val="24"/>
        </w:rPr>
        <w:lastRenderedPageBreak/>
        <w:t>Purpose of An Employee Handbook</w:t>
      </w:r>
    </w:p>
    <w:p w14:paraId="3A43A89B" w14:textId="77777777" w:rsidR="006C39FC" w:rsidRPr="002C090D" w:rsidRDefault="006C39FC" w:rsidP="006C39FC">
      <w:pPr>
        <w:pStyle w:val="Topic"/>
        <w:numPr>
          <w:ilvl w:val="0"/>
          <w:numId w:val="0"/>
        </w:numPr>
        <w:spacing w:before="240" w:after="0"/>
        <w:rPr>
          <w:rFonts w:ascii="Trebuchet MS" w:hAnsi="Trebuchet MS"/>
          <w:b w:val="0"/>
          <w:szCs w:val="24"/>
          <w:u w:val="none"/>
        </w:rPr>
      </w:pPr>
      <w:r>
        <w:rPr>
          <w:rFonts w:ascii="Trebuchet MS" w:hAnsi="Trebuchet MS"/>
          <w:b w:val="0"/>
          <w:szCs w:val="24"/>
          <w:u w:val="none"/>
        </w:rPr>
        <w:t>Whether you have 2 employees or 20,000 employees, staff members need to know and understand the expectations of the organization/church and the culture/policies/ procedures they are expected to follow. An employee handbook should not only set the expectations but also outline the organization/church philosophy as it relates to its people practices. An organization/church should stay current on local/state employment laws in order to be compliant and ensure employees are aware of their total rewards package.</w:t>
      </w:r>
    </w:p>
    <w:p w14:paraId="50A80C43" w14:textId="77777777" w:rsidR="006C39FC" w:rsidRDefault="006C39FC" w:rsidP="006C39FC">
      <w:pPr>
        <w:pStyle w:val="Topic"/>
        <w:numPr>
          <w:ilvl w:val="0"/>
          <w:numId w:val="0"/>
        </w:numPr>
        <w:spacing w:before="480" w:after="0"/>
        <w:rPr>
          <w:rFonts w:ascii="Trebuchet MS" w:hAnsi="Trebuchet MS"/>
          <w:szCs w:val="24"/>
        </w:rPr>
      </w:pPr>
      <w:r>
        <w:rPr>
          <w:rFonts w:ascii="Trebuchet MS" w:hAnsi="Trebuchet MS"/>
          <w:szCs w:val="24"/>
        </w:rPr>
        <w:t>Developing an Employee Handbook</w:t>
      </w:r>
    </w:p>
    <w:p w14:paraId="59EB4AE4" w14:textId="75ADF2DB" w:rsidR="006C39FC" w:rsidRPr="002C090D" w:rsidRDefault="006C39FC" w:rsidP="006C39FC">
      <w:pPr>
        <w:pStyle w:val="Topic"/>
        <w:numPr>
          <w:ilvl w:val="0"/>
          <w:numId w:val="0"/>
        </w:numPr>
        <w:spacing w:before="240" w:after="0"/>
        <w:rPr>
          <w:rFonts w:ascii="Trebuchet MS" w:hAnsi="Trebuchet MS"/>
          <w:b w:val="0"/>
          <w:szCs w:val="24"/>
          <w:u w:val="none"/>
        </w:rPr>
      </w:pPr>
      <w:r>
        <w:rPr>
          <w:rFonts w:ascii="Trebuchet MS" w:hAnsi="Trebuchet MS"/>
          <w:b w:val="0"/>
          <w:szCs w:val="24"/>
          <w:u w:val="none"/>
        </w:rPr>
        <w:t xml:space="preserve">As an organization/church prepares to develop an employee handbook, they should determine what kind of environment it wants to create as it relates to total rewards. Total rewards consist of compensation, benefits, and work environment. Employers should evaluate and determine its philosophy as it relates to these elements. </w:t>
      </w:r>
      <w:r w:rsidR="001E7A4A">
        <w:rPr>
          <w:rFonts w:ascii="Trebuchet MS" w:hAnsi="Trebuchet MS"/>
          <w:b w:val="0"/>
          <w:szCs w:val="24"/>
          <w:u w:val="none"/>
        </w:rPr>
        <w:t>Generally,</w:t>
      </w:r>
      <w:r>
        <w:rPr>
          <w:rFonts w:ascii="Trebuchet MS" w:hAnsi="Trebuchet MS"/>
          <w:b w:val="0"/>
          <w:szCs w:val="24"/>
          <w:u w:val="none"/>
        </w:rPr>
        <w:t xml:space="preserve"> employees are looking for an environment that will provide a competitive salary and benefit package as well as meaningful work and opportunities for growth. </w:t>
      </w:r>
      <w:r w:rsidR="001E7A4A">
        <w:rPr>
          <w:rFonts w:ascii="Trebuchet MS" w:hAnsi="Trebuchet MS"/>
          <w:b w:val="0"/>
          <w:szCs w:val="24"/>
          <w:u w:val="none"/>
        </w:rPr>
        <w:t>Generally,</w:t>
      </w:r>
      <w:r>
        <w:rPr>
          <w:rFonts w:ascii="Trebuchet MS" w:hAnsi="Trebuchet MS"/>
          <w:b w:val="0"/>
          <w:szCs w:val="24"/>
          <w:u w:val="none"/>
        </w:rPr>
        <w:t xml:space="preserve"> the philosophy of Human Resource policies and an organization’s people practices should “walk the talk” of the employer.</w:t>
      </w:r>
    </w:p>
    <w:p w14:paraId="32A503E4" w14:textId="77777777" w:rsidR="006C39FC" w:rsidRDefault="006C39FC" w:rsidP="006C39FC">
      <w:pPr>
        <w:pStyle w:val="Topic"/>
        <w:numPr>
          <w:ilvl w:val="0"/>
          <w:numId w:val="0"/>
        </w:numPr>
        <w:spacing w:before="480" w:after="0"/>
        <w:rPr>
          <w:rFonts w:ascii="Trebuchet MS" w:hAnsi="Trebuchet MS"/>
          <w:szCs w:val="24"/>
        </w:rPr>
      </w:pPr>
      <w:r>
        <w:rPr>
          <w:rFonts w:ascii="Trebuchet MS" w:hAnsi="Trebuchet MS"/>
          <w:szCs w:val="24"/>
        </w:rPr>
        <w:t>Reviewing an Employee Handbook</w:t>
      </w:r>
    </w:p>
    <w:p w14:paraId="7F930D5A" w14:textId="77777777" w:rsidR="006C39FC" w:rsidRDefault="006C39FC" w:rsidP="006C39FC">
      <w:pPr>
        <w:pStyle w:val="Topic"/>
        <w:numPr>
          <w:ilvl w:val="0"/>
          <w:numId w:val="0"/>
        </w:numPr>
        <w:spacing w:before="240" w:after="0"/>
        <w:rPr>
          <w:rFonts w:ascii="Trebuchet MS" w:hAnsi="Trebuchet MS"/>
          <w:b w:val="0"/>
          <w:szCs w:val="24"/>
          <w:u w:val="none"/>
        </w:rPr>
      </w:pPr>
      <w:r>
        <w:rPr>
          <w:rFonts w:ascii="Trebuchet MS" w:hAnsi="Trebuchet MS"/>
          <w:b w:val="0"/>
          <w:szCs w:val="24"/>
          <w:u w:val="none"/>
        </w:rPr>
        <w:t>Once an employee handbook has been developed it should be provided to every employee. Circulation can generally be done electronically (check your state’s requirements). It is recommended to have each employee sign and date an acknowledgement form that they have received, read, and understand the policies within the employee handbook.</w:t>
      </w:r>
    </w:p>
    <w:p w14:paraId="4774397E" w14:textId="77777777" w:rsidR="006C39FC" w:rsidRDefault="006C39FC" w:rsidP="006C39FC">
      <w:pPr>
        <w:pStyle w:val="Topic"/>
        <w:numPr>
          <w:ilvl w:val="0"/>
          <w:numId w:val="0"/>
        </w:numPr>
        <w:spacing w:before="240" w:after="0"/>
        <w:rPr>
          <w:rFonts w:ascii="Trebuchet MS" w:hAnsi="Trebuchet MS"/>
          <w:b w:val="0"/>
          <w:szCs w:val="24"/>
          <w:u w:val="none"/>
        </w:rPr>
      </w:pPr>
      <w:r>
        <w:rPr>
          <w:rFonts w:ascii="Trebuchet MS" w:hAnsi="Trebuchet MS"/>
          <w:b w:val="0"/>
          <w:szCs w:val="24"/>
          <w:u w:val="none"/>
        </w:rPr>
        <w:t>An employee handbook should have an effective or update date to reflect the most recent revision. Every time the handbook is updated the effective date should also be updated. It is recommended that the employee handbook be reviewed annually to ensure alignment with its current people practices, with the organization/church’s goals, and legally compliant.</w:t>
      </w:r>
    </w:p>
    <w:p w14:paraId="50CE8418" w14:textId="77777777" w:rsidR="006C39FC" w:rsidRPr="004C5343" w:rsidRDefault="006C39FC" w:rsidP="006C39FC">
      <w:pPr>
        <w:pStyle w:val="Topic"/>
        <w:numPr>
          <w:ilvl w:val="0"/>
          <w:numId w:val="0"/>
        </w:numPr>
        <w:spacing w:before="240" w:after="0"/>
        <w:rPr>
          <w:rFonts w:ascii="Trebuchet MS" w:hAnsi="Trebuchet MS"/>
          <w:b w:val="0"/>
          <w:szCs w:val="24"/>
          <w:u w:val="none"/>
        </w:rPr>
      </w:pPr>
      <w:r>
        <w:rPr>
          <w:rFonts w:ascii="Trebuchet MS" w:hAnsi="Trebuchet MS"/>
          <w:b w:val="0"/>
          <w:szCs w:val="24"/>
          <w:u w:val="none"/>
        </w:rPr>
        <w:t>The following sample policies are meant to provide basic principles that the leadership within an organization/church would want to expand upon/personalize to their employment environment. It is recommended that a local employment attorney be consulted to review your policies to ensure compliance within your city/state. The highlighted sections throughout the sample handbook reflect common policies that vary by state.</w:t>
      </w:r>
    </w:p>
    <w:p w14:paraId="1DAE6716" w14:textId="77777777" w:rsidR="006C39FC" w:rsidRDefault="006C39FC" w:rsidP="006C39FC">
      <w:pPr>
        <w:pStyle w:val="Topic"/>
        <w:numPr>
          <w:ilvl w:val="0"/>
          <w:numId w:val="0"/>
        </w:numPr>
        <w:spacing w:before="240" w:after="0"/>
        <w:jc w:val="right"/>
        <w:rPr>
          <w:rFonts w:ascii="Trebuchet MS" w:hAnsi="Trebuchet MS"/>
          <w:sz w:val="40"/>
          <w:szCs w:val="40"/>
        </w:rPr>
      </w:pPr>
      <w:r>
        <w:rPr>
          <w:rFonts w:ascii="Trebuchet MS" w:hAnsi="Trebuchet MS"/>
          <w:sz w:val="40"/>
          <w:szCs w:val="40"/>
        </w:rPr>
        <w:br w:type="page"/>
      </w:r>
    </w:p>
    <w:p w14:paraId="46B56CB7" w14:textId="77777777" w:rsidR="006C39FC" w:rsidRDefault="006C39FC" w:rsidP="006C39FC">
      <w:pPr>
        <w:pStyle w:val="Topic"/>
        <w:numPr>
          <w:ilvl w:val="0"/>
          <w:numId w:val="0"/>
        </w:numPr>
        <w:spacing w:before="240" w:after="0"/>
        <w:jc w:val="right"/>
        <w:rPr>
          <w:rFonts w:ascii="Trebuchet MS" w:hAnsi="Trebuchet MS"/>
          <w:sz w:val="28"/>
          <w:szCs w:val="28"/>
        </w:rPr>
      </w:pPr>
    </w:p>
    <w:p w14:paraId="39188B63" w14:textId="77777777" w:rsidR="006C39FC" w:rsidRDefault="006C39FC" w:rsidP="006C39FC">
      <w:pPr>
        <w:pStyle w:val="Topic"/>
        <w:numPr>
          <w:ilvl w:val="0"/>
          <w:numId w:val="0"/>
        </w:numPr>
        <w:spacing w:before="240" w:after="0"/>
        <w:jc w:val="right"/>
        <w:rPr>
          <w:rFonts w:ascii="Trebuchet MS" w:hAnsi="Trebuchet MS"/>
          <w:sz w:val="28"/>
          <w:szCs w:val="28"/>
        </w:rPr>
      </w:pPr>
      <w:r w:rsidRPr="001D4082">
        <w:rPr>
          <w:rFonts w:ascii="Trebuchet MS" w:hAnsi="Trebuchet MS"/>
          <w:sz w:val="28"/>
          <w:szCs w:val="28"/>
        </w:rPr>
        <w:t>TABLE OF CONTENTS</w:t>
      </w:r>
    </w:p>
    <w:p w14:paraId="7DA825CF" w14:textId="77777777" w:rsidR="006C39FC" w:rsidRDefault="006C39FC" w:rsidP="006C39FC">
      <w:pPr>
        <w:pStyle w:val="Topic"/>
        <w:numPr>
          <w:ilvl w:val="0"/>
          <w:numId w:val="0"/>
        </w:numPr>
        <w:tabs>
          <w:tab w:val="right" w:pos="9360"/>
        </w:tabs>
        <w:spacing w:before="240" w:after="0"/>
        <w:rPr>
          <w:rFonts w:ascii="Trebuchet MS" w:hAnsi="Trebuchet MS"/>
          <w:b w:val="0"/>
          <w:sz w:val="20"/>
        </w:rPr>
      </w:pPr>
    </w:p>
    <w:p w14:paraId="36BF7607" w14:textId="77777777" w:rsidR="006C39FC" w:rsidRPr="001D4082" w:rsidRDefault="006C39FC" w:rsidP="006C39FC">
      <w:pPr>
        <w:pStyle w:val="Topic"/>
        <w:numPr>
          <w:ilvl w:val="0"/>
          <w:numId w:val="0"/>
        </w:numPr>
        <w:tabs>
          <w:tab w:val="right" w:pos="9360"/>
        </w:tabs>
        <w:spacing w:before="240" w:after="0"/>
        <w:rPr>
          <w:rFonts w:ascii="Trebuchet MS" w:hAnsi="Trebuchet MS"/>
          <w:b w:val="0"/>
          <w:szCs w:val="24"/>
          <w:u w:val="none"/>
        </w:rPr>
      </w:pPr>
      <w:r w:rsidRPr="003010B5">
        <w:rPr>
          <w:rFonts w:ascii="Trebuchet MS" w:hAnsi="Trebuchet MS"/>
          <w:b w:val="0"/>
          <w:sz w:val="20"/>
        </w:rPr>
        <w:t>Policy Number</w:t>
      </w:r>
      <w:r w:rsidRPr="001D4082">
        <w:rPr>
          <w:rFonts w:ascii="Trebuchet MS" w:hAnsi="Trebuchet MS"/>
          <w:b w:val="0"/>
          <w:szCs w:val="24"/>
          <w:u w:val="none"/>
        </w:rPr>
        <w:tab/>
      </w:r>
      <w:r w:rsidRPr="003010B5">
        <w:rPr>
          <w:rFonts w:ascii="Trebuchet MS" w:hAnsi="Trebuchet MS"/>
          <w:b w:val="0"/>
          <w:sz w:val="20"/>
        </w:rPr>
        <w:t>PAGE NUMBER</w:t>
      </w:r>
    </w:p>
    <w:p w14:paraId="6A1FBFE2" w14:textId="77777777" w:rsidR="006C39FC" w:rsidRPr="001D4082" w:rsidRDefault="006C39FC" w:rsidP="006C39FC">
      <w:pPr>
        <w:pStyle w:val="Topic"/>
        <w:numPr>
          <w:ilvl w:val="0"/>
          <w:numId w:val="12"/>
        </w:numPr>
        <w:tabs>
          <w:tab w:val="left" w:pos="360"/>
        </w:tabs>
        <w:spacing w:before="360" w:after="0"/>
        <w:ind w:left="0" w:firstLine="0"/>
        <w:jc w:val="center"/>
        <w:rPr>
          <w:rFonts w:ascii="Trebuchet MS" w:hAnsi="Trebuchet MS"/>
          <w:szCs w:val="24"/>
        </w:rPr>
      </w:pPr>
      <w:r w:rsidRPr="001D4082">
        <w:rPr>
          <w:rFonts w:ascii="Trebuchet MS" w:hAnsi="Trebuchet MS"/>
          <w:szCs w:val="24"/>
        </w:rPr>
        <w:t>Introduction</w:t>
      </w:r>
    </w:p>
    <w:p w14:paraId="5F113D08" w14:textId="77777777" w:rsidR="006C39FC" w:rsidRPr="001D4082"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sidRPr="001D4082">
        <w:rPr>
          <w:rFonts w:ascii="Trebuchet MS" w:hAnsi="Trebuchet MS"/>
          <w:b w:val="0"/>
          <w:szCs w:val="24"/>
          <w:u w:val="none"/>
        </w:rPr>
        <w:t>Welcome</w:t>
      </w:r>
      <w:r w:rsidRPr="00684B6A">
        <w:rPr>
          <w:rFonts w:ascii="Trebuchet MS" w:hAnsi="Trebuchet MS"/>
          <w:b w:val="0"/>
          <w:spacing w:val="22"/>
          <w:sz w:val="18"/>
          <w:szCs w:val="18"/>
          <w:u w:val="none"/>
        </w:rPr>
        <w:tab/>
      </w:r>
    </w:p>
    <w:p w14:paraId="335F4661" w14:textId="77777777" w:rsidR="006C39FC" w:rsidRPr="001D4082"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Your Organization’s</w:t>
      </w:r>
      <w:r w:rsidRPr="001D4082">
        <w:rPr>
          <w:rFonts w:ascii="Trebuchet MS" w:hAnsi="Trebuchet MS"/>
          <w:b w:val="0"/>
          <w:szCs w:val="24"/>
          <w:u w:val="none"/>
        </w:rPr>
        <w:t xml:space="preserve"> Mission Statement</w:t>
      </w:r>
      <w:r w:rsidRPr="00684B6A">
        <w:rPr>
          <w:rFonts w:ascii="Trebuchet MS" w:hAnsi="Trebuchet MS"/>
          <w:b w:val="0"/>
          <w:spacing w:val="22"/>
          <w:sz w:val="18"/>
          <w:szCs w:val="18"/>
          <w:u w:val="none"/>
        </w:rPr>
        <w:tab/>
      </w:r>
    </w:p>
    <w:p w14:paraId="691BD559" w14:textId="77777777" w:rsidR="006C39FC" w:rsidRPr="001D4082"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Your Organization’s </w:t>
      </w:r>
      <w:r w:rsidRPr="001D4082">
        <w:rPr>
          <w:rFonts w:ascii="Trebuchet MS" w:hAnsi="Trebuchet MS"/>
          <w:b w:val="0"/>
          <w:szCs w:val="24"/>
          <w:u w:val="none"/>
        </w:rPr>
        <w:t>Values</w:t>
      </w:r>
      <w:r w:rsidRPr="00684B6A">
        <w:rPr>
          <w:rFonts w:ascii="Trebuchet MS" w:hAnsi="Trebuchet MS"/>
          <w:b w:val="0"/>
          <w:spacing w:val="22"/>
          <w:sz w:val="18"/>
          <w:szCs w:val="18"/>
          <w:u w:val="none"/>
        </w:rPr>
        <w:tab/>
      </w:r>
    </w:p>
    <w:p w14:paraId="6BD49690" w14:textId="77777777" w:rsidR="006C39FC" w:rsidRPr="001D4082"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sidRPr="001D4082">
        <w:rPr>
          <w:rFonts w:ascii="Trebuchet MS" w:hAnsi="Trebuchet MS"/>
          <w:b w:val="0"/>
          <w:szCs w:val="24"/>
          <w:u w:val="none"/>
        </w:rPr>
        <w:t>Orientation Period</w:t>
      </w:r>
      <w:r>
        <w:rPr>
          <w:rFonts w:ascii="Trebuchet MS" w:hAnsi="Trebuchet MS"/>
          <w:b w:val="0"/>
          <w:szCs w:val="24"/>
          <w:u w:val="none"/>
        </w:rPr>
        <w:t xml:space="preserve"> </w:t>
      </w:r>
      <w:r w:rsidRPr="00684B6A">
        <w:rPr>
          <w:rFonts w:ascii="Trebuchet MS" w:hAnsi="Trebuchet MS"/>
          <w:b w:val="0"/>
          <w:spacing w:val="22"/>
          <w:sz w:val="18"/>
          <w:szCs w:val="18"/>
          <w:u w:val="none"/>
        </w:rPr>
        <w:tab/>
      </w:r>
    </w:p>
    <w:p w14:paraId="55A10D58" w14:textId="77777777" w:rsidR="006C39FC" w:rsidRDefault="006C39FC" w:rsidP="006C39FC">
      <w:pPr>
        <w:pStyle w:val="Topic"/>
        <w:numPr>
          <w:ilvl w:val="0"/>
          <w:numId w:val="12"/>
        </w:numPr>
        <w:tabs>
          <w:tab w:val="left" w:pos="360"/>
        </w:tabs>
        <w:spacing w:before="360" w:after="0"/>
        <w:ind w:left="0" w:firstLine="0"/>
        <w:jc w:val="center"/>
        <w:rPr>
          <w:rFonts w:ascii="Trebuchet MS" w:hAnsi="Trebuchet MS"/>
          <w:szCs w:val="24"/>
        </w:rPr>
      </w:pPr>
      <w:r w:rsidRPr="001D4082">
        <w:rPr>
          <w:rFonts w:ascii="Trebuchet MS" w:hAnsi="Trebuchet MS"/>
          <w:szCs w:val="24"/>
        </w:rPr>
        <w:t>EEO Policies</w:t>
      </w:r>
    </w:p>
    <w:p w14:paraId="1E89CCB3"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Hiring Policy/Equal Employment Opportunity </w:t>
      </w:r>
      <w:r w:rsidRPr="00684B6A">
        <w:rPr>
          <w:rFonts w:ascii="Trebuchet MS" w:hAnsi="Trebuchet MS"/>
          <w:b w:val="0"/>
          <w:spacing w:val="22"/>
          <w:sz w:val="18"/>
          <w:szCs w:val="18"/>
          <w:u w:val="none"/>
        </w:rPr>
        <w:tab/>
      </w:r>
    </w:p>
    <w:p w14:paraId="277EBFCD"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Harassment-free and Discrimination-free Workplace </w:t>
      </w:r>
      <w:r w:rsidRPr="00684B6A">
        <w:rPr>
          <w:rFonts w:ascii="Trebuchet MS" w:hAnsi="Trebuchet MS"/>
          <w:b w:val="0"/>
          <w:spacing w:val="22"/>
          <w:sz w:val="18"/>
          <w:szCs w:val="18"/>
          <w:u w:val="none"/>
        </w:rPr>
        <w:tab/>
      </w:r>
    </w:p>
    <w:p w14:paraId="4490EDF8"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Misconduct, Dishonesty, Fraud, and Whistle-blower Protection </w:t>
      </w:r>
      <w:r w:rsidRPr="00684B6A">
        <w:rPr>
          <w:rFonts w:ascii="Trebuchet MS" w:hAnsi="Trebuchet MS"/>
          <w:b w:val="0"/>
          <w:spacing w:val="22"/>
          <w:sz w:val="18"/>
          <w:szCs w:val="18"/>
          <w:u w:val="none"/>
        </w:rPr>
        <w:tab/>
      </w:r>
    </w:p>
    <w:p w14:paraId="07061C69" w14:textId="77777777" w:rsidR="006C39FC" w:rsidRPr="001D4082"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Open Door Policy </w:t>
      </w:r>
      <w:r w:rsidRPr="00684B6A">
        <w:rPr>
          <w:rFonts w:ascii="Trebuchet MS" w:hAnsi="Trebuchet MS"/>
          <w:b w:val="0"/>
          <w:spacing w:val="22"/>
          <w:sz w:val="18"/>
          <w:szCs w:val="18"/>
          <w:u w:val="none"/>
        </w:rPr>
        <w:tab/>
      </w:r>
    </w:p>
    <w:p w14:paraId="107CAF68" w14:textId="77777777" w:rsidR="006C39FC" w:rsidRDefault="006C39FC" w:rsidP="006C39FC">
      <w:pPr>
        <w:pStyle w:val="Topic"/>
        <w:numPr>
          <w:ilvl w:val="0"/>
          <w:numId w:val="12"/>
        </w:numPr>
        <w:tabs>
          <w:tab w:val="left" w:pos="450"/>
        </w:tabs>
        <w:spacing w:before="360" w:after="0"/>
        <w:ind w:left="0" w:firstLine="0"/>
        <w:jc w:val="center"/>
        <w:rPr>
          <w:rFonts w:ascii="Trebuchet MS" w:hAnsi="Trebuchet MS"/>
          <w:szCs w:val="24"/>
        </w:rPr>
      </w:pPr>
      <w:r w:rsidRPr="001D4082">
        <w:rPr>
          <w:rFonts w:ascii="Trebuchet MS" w:hAnsi="Trebuchet MS"/>
          <w:szCs w:val="24"/>
        </w:rPr>
        <w:t>Classification of Employees</w:t>
      </w:r>
    </w:p>
    <w:p w14:paraId="1A61D24B"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Full Time/Part Time/Temporary Employees </w:t>
      </w:r>
      <w:r w:rsidRPr="00684B6A">
        <w:rPr>
          <w:rFonts w:ascii="Trebuchet MS" w:hAnsi="Trebuchet MS"/>
          <w:b w:val="0"/>
          <w:spacing w:val="22"/>
          <w:sz w:val="18"/>
          <w:szCs w:val="18"/>
          <w:u w:val="none"/>
        </w:rPr>
        <w:tab/>
      </w:r>
    </w:p>
    <w:p w14:paraId="35CD52DA" w14:textId="77777777" w:rsidR="006C39FC" w:rsidRPr="003010B5"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Exempt/Non-exempt </w:t>
      </w:r>
      <w:r w:rsidRPr="00684B6A">
        <w:rPr>
          <w:rFonts w:ascii="Trebuchet MS" w:hAnsi="Trebuchet MS"/>
          <w:b w:val="0"/>
          <w:spacing w:val="22"/>
          <w:sz w:val="18"/>
          <w:szCs w:val="18"/>
          <w:u w:val="none"/>
        </w:rPr>
        <w:tab/>
      </w:r>
    </w:p>
    <w:p w14:paraId="20F0333D" w14:textId="77777777" w:rsidR="006C39FC" w:rsidRDefault="006C39FC" w:rsidP="006C39FC">
      <w:pPr>
        <w:pStyle w:val="Topic"/>
        <w:numPr>
          <w:ilvl w:val="0"/>
          <w:numId w:val="12"/>
        </w:numPr>
        <w:tabs>
          <w:tab w:val="left" w:pos="450"/>
        </w:tabs>
        <w:spacing w:before="360" w:after="0"/>
        <w:ind w:left="0" w:firstLine="0"/>
        <w:jc w:val="center"/>
        <w:rPr>
          <w:rFonts w:ascii="Trebuchet MS" w:hAnsi="Trebuchet MS"/>
          <w:szCs w:val="24"/>
        </w:rPr>
      </w:pPr>
      <w:r w:rsidRPr="001D4082">
        <w:rPr>
          <w:rFonts w:ascii="Trebuchet MS" w:hAnsi="Trebuchet MS"/>
          <w:szCs w:val="24"/>
        </w:rPr>
        <w:t>Total Rewards</w:t>
      </w:r>
    </w:p>
    <w:p w14:paraId="39EA6DEC"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Employee Development </w:t>
      </w:r>
      <w:r w:rsidRPr="00684B6A">
        <w:rPr>
          <w:rFonts w:ascii="Trebuchet MS" w:hAnsi="Trebuchet MS"/>
          <w:b w:val="0"/>
          <w:spacing w:val="22"/>
          <w:sz w:val="18"/>
          <w:szCs w:val="18"/>
          <w:u w:val="none"/>
        </w:rPr>
        <w:tab/>
      </w:r>
    </w:p>
    <w:p w14:paraId="7187CA80"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Tuition Reimbursement </w:t>
      </w:r>
      <w:r w:rsidRPr="00684B6A">
        <w:rPr>
          <w:rFonts w:ascii="Trebuchet MS" w:hAnsi="Trebuchet MS"/>
          <w:b w:val="0"/>
          <w:spacing w:val="22"/>
          <w:sz w:val="18"/>
          <w:szCs w:val="18"/>
          <w:u w:val="none"/>
        </w:rPr>
        <w:tab/>
      </w:r>
    </w:p>
    <w:p w14:paraId="0170938E"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Staff Education Ministry Trips </w:t>
      </w:r>
      <w:r w:rsidRPr="00684B6A">
        <w:rPr>
          <w:rFonts w:ascii="Trebuchet MS" w:hAnsi="Trebuchet MS"/>
          <w:b w:val="0"/>
          <w:spacing w:val="22"/>
          <w:sz w:val="18"/>
          <w:szCs w:val="18"/>
          <w:u w:val="none"/>
        </w:rPr>
        <w:tab/>
      </w:r>
    </w:p>
    <w:p w14:paraId="56D95639"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Applicant Referral Bonus </w:t>
      </w:r>
      <w:r w:rsidRPr="00684B6A">
        <w:rPr>
          <w:rFonts w:ascii="Trebuchet MS" w:hAnsi="Trebuchet MS"/>
          <w:b w:val="0"/>
          <w:spacing w:val="22"/>
          <w:sz w:val="18"/>
          <w:szCs w:val="18"/>
          <w:u w:val="none"/>
        </w:rPr>
        <w:tab/>
      </w:r>
    </w:p>
    <w:p w14:paraId="6ACDA5EB" w14:textId="77777777" w:rsidR="006C39FC" w:rsidRPr="00AD444E"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Paid Time Off (PTO) Policy</w:t>
      </w:r>
      <w:r w:rsidRPr="00684B6A">
        <w:rPr>
          <w:rFonts w:ascii="Trebuchet MS" w:hAnsi="Trebuchet MS"/>
          <w:b w:val="0"/>
          <w:spacing w:val="22"/>
          <w:sz w:val="18"/>
          <w:szCs w:val="18"/>
          <w:u w:val="none"/>
        </w:rPr>
        <w:tab/>
      </w:r>
    </w:p>
    <w:p w14:paraId="6E630C2C"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Holidays </w:t>
      </w:r>
      <w:r w:rsidRPr="00684B6A">
        <w:rPr>
          <w:rFonts w:ascii="Trebuchet MS" w:hAnsi="Trebuchet MS"/>
          <w:b w:val="0"/>
          <w:spacing w:val="22"/>
          <w:sz w:val="18"/>
          <w:szCs w:val="18"/>
          <w:u w:val="none"/>
        </w:rPr>
        <w:tab/>
      </w:r>
    </w:p>
    <w:p w14:paraId="68D6F216"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Marriage </w:t>
      </w:r>
      <w:r w:rsidRPr="00684B6A">
        <w:rPr>
          <w:rFonts w:ascii="Trebuchet MS" w:hAnsi="Trebuchet MS"/>
          <w:b w:val="0"/>
          <w:spacing w:val="22"/>
          <w:sz w:val="18"/>
          <w:szCs w:val="18"/>
          <w:u w:val="none"/>
        </w:rPr>
        <w:tab/>
      </w:r>
    </w:p>
    <w:p w14:paraId="19122ACF"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Bereavement </w:t>
      </w:r>
      <w:r w:rsidRPr="00684B6A">
        <w:rPr>
          <w:rFonts w:ascii="Trebuchet MS" w:hAnsi="Trebuchet MS"/>
          <w:b w:val="0"/>
          <w:spacing w:val="22"/>
          <w:sz w:val="18"/>
          <w:szCs w:val="18"/>
          <w:u w:val="none"/>
        </w:rPr>
        <w:tab/>
      </w:r>
    </w:p>
    <w:p w14:paraId="6901017E"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Jury Duty </w:t>
      </w:r>
      <w:r w:rsidRPr="00684B6A">
        <w:rPr>
          <w:rFonts w:ascii="Trebuchet MS" w:hAnsi="Trebuchet MS"/>
          <w:b w:val="0"/>
          <w:spacing w:val="22"/>
          <w:sz w:val="18"/>
          <w:szCs w:val="18"/>
          <w:u w:val="none"/>
        </w:rPr>
        <w:tab/>
      </w:r>
    </w:p>
    <w:p w14:paraId="66A324C0"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Leave of Absence </w:t>
      </w:r>
      <w:r w:rsidRPr="00684B6A">
        <w:rPr>
          <w:rFonts w:ascii="Trebuchet MS" w:hAnsi="Trebuchet MS"/>
          <w:b w:val="0"/>
          <w:spacing w:val="22"/>
          <w:sz w:val="18"/>
          <w:szCs w:val="18"/>
          <w:u w:val="none"/>
        </w:rPr>
        <w:tab/>
      </w:r>
    </w:p>
    <w:p w14:paraId="1BC5BBC2"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Family and Medical Leave </w:t>
      </w:r>
      <w:r w:rsidRPr="00684B6A">
        <w:rPr>
          <w:rFonts w:ascii="Trebuchet MS" w:hAnsi="Trebuchet MS"/>
          <w:b w:val="0"/>
          <w:spacing w:val="22"/>
          <w:sz w:val="18"/>
          <w:szCs w:val="18"/>
          <w:u w:val="none"/>
        </w:rPr>
        <w:tab/>
      </w:r>
    </w:p>
    <w:p w14:paraId="0BC0CB6F"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Personal Leave of Absence </w:t>
      </w:r>
      <w:r w:rsidRPr="00684B6A">
        <w:rPr>
          <w:rFonts w:ascii="Trebuchet MS" w:hAnsi="Trebuchet MS"/>
          <w:b w:val="0"/>
          <w:spacing w:val="22"/>
          <w:sz w:val="18"/>
          <w:szCs w:val="18"/>
          <w:u w:val="none"/>
        </w:rPr>
        <w:tab/>
      </w:r>
    </w:p>
    <w:p w14:paraId="7E491F83"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Victim's Economic Security and Safety Act (VESSA) </w:t>
      </w:r>
      <w:r w:rsidRPr="00684B6A">
        <w:rPr>
          <w:rFonts w:ascii="Trebuchet MS" w:hAnsi="Trebuchet MS"/>
          <w:b w:val="0"/>
          <w:spacing w:val="22"/>
          <w:sz w:val="18"/>
          <w:szCs w:val="18"/>
          <w:u w:val="none"/>
        </w:rPr>
        <w:tab/>
      </w:r>
    </w:p>
    <w:p w14:paraId="564ADBA6"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Workers' Compensation Act </w:t>
      </w:r>
      <w:r w:rsidRPr="00684B6A">
        <w:rPr>
          <w:rFonts w:ascii="Trebuchet MS" w:hAnsi="Trebuchet MS"/>
          <w:b w:val="0"/>
          <w:spacing w:val="22"/>
          <w:sz w:val="18"/>
          <w:szCs w:val="18"/>
          <w:u w:val="none"/>
        </w:rPr>
        <w:tab/>
      </w:r>
    </w:p>
    <w:p w14:paraId="10D96146"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lastRenderedPageBreak/>
        <w:t xml:space="preserve">Employee Assistance Program (EAP) </w:t>
      </w:r>
      <w:r w:rsidRPr="00684B6A">
        <w:rPr>
          <w:rFonts w:ascii="Trebuchet MS" w:hAnsi="Trebuchet MS"/>
          <w:b w:val="0"/>
          <w:spacing w:val="22"/>
          <w:sz w:val="18"/>
          <w:szCs w:val="18"/>
          <w:u w:val="none"/>
        </w:rPr>
        <w:tab/>
      </w:r>
    </w:p>
    <w:p w14:paraId="7E757878"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401(k) Savings Plan </w:t>
      </w:r>
      <w:r w:rsidRPr="00684B6A">
        <w:rPr>
          <w:rFonts w:ascii="Trebuchet MS" w:hAnsi="Trebuchet MS"/>
          <w:b w:val="0"/>
          <w:spacing w:val="22"/>
          <w:sz w:val="18"/>
          <w:szCs w:val="18"/>
          <w:u w:val="none"/>
        </w:rPr>
        <w:tab/>
      </w:r>
    </w:p>
    <w:p w14:paraId="7B9B7CB7"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Life Insurance </w:t>
      </w:r>
      <w:r w:rsidRPr="00684B6A">
        <w:rPr>
          <w:rFonts w:ascii="Trebuchet MS" w:hAnsi="Trebuchet MS"/>
          <w:b w:val="0"/>
          <w:spacing w:val="22"/>
          <w:sz w:val="18"/>
          <w:szCs w:val="18"/>
          <w:u w:val="none"/>
        </w:rPr>
        <w:tab/>
      </w:r>
    </w:p>
    <w:p w14:paraId="170C72B1"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Pre-Tax Plan </w:t>
      </w:r>
      <w:r w:rsidRPr="00684B6A">
        <w:rPr>
          <w:rFonts w:ascii="Trebuchet MS" w:hAnsi="Trebuchet MS"/>
          <w:b w:val="0"/>
          <w:spacing w:val="22"/>
          <w:sz w:val="18"/>
          <w:szCs w:val="18"/>
          <w:u w:val="none"/>
        </w:rPr>
        <w:tab/>
      </w:r>
    </w:p>
    <w:p w14:paraId="5398ADAB" w14:textId="77777777" w:rsidR="006C39FC" w:rsidRPr="0007090F"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COBRA </w:t>
      </w:r>
      <w:r w:rsidRPr="00684B6A">
        <w:rPr>
          <w:rFonts w:ascii="Trebuchet MS" w:hAnsi="Trebuchet MS"/>
          <w:b w:val="0"/>
          <w:spacing w:val="22"/>
          <w:sz w:val="18"/>
          <w:szCs w:val="18"/>
          <w:u w:val="none"/>
        </w:rPr>
        <w:tab/>
      </w:r>
    </w:p>
    <w:p w14:paraId="234B49E5" w14:textId="77777777" w:rsidR="006C39FC" w:rsidRPr="0007090F"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sidRPr="0007090F">
        <w:rPr>
          <w:rFonts w:ascii="Trebuchet MS" w:hAnsi="Trebuchet MS"/>
          <w:b w:val="0"/>
          <w:szCs w:val="24"/>
          <w:u w:val="none"/>
        </w:rPr>
        <w:t xml:space="preserve">Medical Insurance Plan </w:t>
      </w:r>
      <w:r w:rsidRPr="0007090F">
        <w:rPr>
          <w:rFonts w:ascii="Trebuchet MS" w:hAnsi="Trebuchet MS"/>
          <w:b w:val="0"/>
          <w:sz w:val="22"/>
          <w:szCs w:val="22"/>
          <w:u w:val="none"/>
        </w:rPr>
        <w:t xml:space="preserve">(including hospitalization </w:t>
      </w:r>
      <w:r w:rsidRPr="00684B6A">
        <w:rPr>
          <w:rFonts w:ascii="Trebuchet MS" w:hAnsi="Trebuchet MS"/>
          <w:b w:val="0"/>
          <w:szCs w:val="24"/>
          <w:u w:val="none"/>
        </w:rPr>
        <w:t>and prescription drugs</w:t>
      </w:r>
      <w:r>
        <w:rPr>
          <w:rFonts w:ascii="Trebuchet MS" w:hAnsi="Trebuchet MS"/>
          <w:b w:val="0"/>
          <w:szCs w:val="24"/>
          <w:u w:val="none"/>
        </w:rPr>
        <w:t>)</w:t>
      </w:r>
      <w:r w:rsidRPr="00684B6A">
        <w:rPr>
          <w:rFonts w:ascii="Trebuchet MS" w:hAnsi="Trebuchet MS"/>
          <w:b w:val="0"/>
          <w:spacing w:val="22"/>
          <w:sz w:val="18"/>
          <w:szCs w:val="18"/>
          <w:u w:val="none"/>
        </w:rPr>
        <w:tab/>
      </w:r>
    </w:p>
    <w:p w14:paraId="1A5EA8B1"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Health Savings Account </w:t>
      </w:r>
      <w:r w:rsidRPr="00684B6A">
        <w:rPr>
          <w:rFonts w:ascii="Trebuchet MS" w:hAnsi="Trebuchet MS"/>
          <w:b w:val="0"/>
          <w:spacing w:val="22"/>
          <w:sz w:val="18"/>
          <w:szCs w:val="18"/>
          <w:u w:val="none"/>
        </w:rPr>
        <w:tab/>
      </w:r>
    </w:p>
    <w:p w14:paraId="3C7A4141"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Flexible Spending Accounts </w:t>
      </w:r>
      <w:r w:rsidRPr="00684B6A">
        <w:rPr>
          <w:rFonts w:ascii="Trebuchet MS" w:hAnsi="Trebuchet MS"/>
          <w:b w:val="0"/>
          <w:spacing w:val="22"/>
          <w:sz w:val="18"/>
          <w:szCs w:val="18"/>
          <w:u w:val="none"/>
        </w:rPr>
        <w:tab/>
      </w:r>
    </w:p>
    <w:p w14:paraId="392621DF"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Dental Insurance </w:t>
      </w:r>
      <w:r w:rsidRPr="00684B6A">
        <w:rPr>
          <w:rFonts w:ascii="Trebuchet MS" w:hAnsi="Trebuchet MS"/>
          <w:b w:val="0"/>
          <w:spacing w:val="22"/>
          <w:sz w:val="18"/>
          <w:szCs w:val="18"/>
          <w:u w:val="none"/>
        </w:rPr>
        <w:tab/>
      </w:r>
    </w:p>
    <w:p w14:paraId="06EE37E4"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Vision Insurance </w:t>
      </w:r>
      <w:r w:rsidRPr="00684B6A">
        <w:rPr>
          <w:rFonts w:ascii="Trebuchet MS" w:hAnsi="Trebuchet MS"/>
          <w:b w:val="0"/>
          <w:spacing w:val="22"/>
          <w:sz w:val="18"/>
          <w:szCs w:val="18"/>
          <w:u w:val="none"/>
        </w:rPr>
        <w:tab/>
      </w:r>
    </w:p>
    <w:p w14:paraId="7BE2CB10"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Short-Term Disability Pay </w:t>
      </w:r>
      <w:r w:rsidRPr="00684B6A">
        <w:rPr>
          <w:rFonts w:ascii="Trebuchet MS" w:hAnsi="Trebuchet MS"/>
          <w:b w:val="0"/>
          <w:spacing w:val="22"/>
          <w:sz w:val="18"/>
          <w:szCs w:val="18"/>
          <w:u w:val="none"/>
        </w:rPr>
        <w:tab/>
      </w:r>
    </w:p>
    <w:p w14:paraId="46952F94"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Long-Term Disability Pay </w:t>
      </w:r>
      <w:r w:rsidRPr="00684B6A">
        <w:rPr>
          <w:rFonts w:ascii="Trebuchet MS" w:hAnsi="Trebuchet MS"/>
          <w:b w:val="0"/>
          <w:spacing w:val="22"/>
          <w:sz w:val="18"/>
          <w:szCs w:val="18"/>
          <w:u w:val="none"/>
        </w:rPr>
        <w:tab/>
      </w:r>
    </w:p>
    <w:p w14:paraId="644F29E3" w14:textId="77777777" w:rsidR="006C39FC" w:rsidRDefault="006C39FC" w:rsidP="006C39FC">
      <w:pPr>
        <w:pStyle w:val="Topic"/>
        <w:numPr>
          <w:ilvl w:val="0"/>
          <w:numId w:val="12"/>
        </w:numPr>
        <w:tabs>
          <w:tab w:val="left" w:pos="360"/>
        </w:tabs>
        <w:spacing w:before="360" w:after="0"/>
        <w:ind w:left="0" w:firstLine="0"/>
        <w:jc w:val="center"/>
        <w:rPr>
          <w:rFonts w:ascii="Trebuchet MS" w:hAnsi="Trebuchet MS"/>
          <w:szCs w:val="24"/>
        </w:rPr>
      </w:pPr>
      <w:r w:rsidRPr="001D4082">
        <w:rPr>
          <w:rFonts w:ascii="Trebuchet MS" w:hAnsi="Trebuchet MS"/>
          <w:szCs w:val="24"/>
        </w:rPr>
        <w:t>General Policies</w:t>
      </w:r>
    </w:p>
    <w:p w14:paraId="4C06E399" w14:textId="77777777" w:rsidR="006C39FC" w:rsidRPr="00E6417D" w:rsidRDefault="006C39FC" w:rsidP="006C39FC">
      <w:pPr>
        <w:pStyle w:val="Topic"/>
        <w:numPr>
          <w:ilvl w:val="1"/>
          <w:numId w:val="12"/>
        </w:numPr>
        <w:tabs>
          <w:tab w:val="left" w:leader="dot" w:pos="8910"/>
          <w:tab w:val="right" w:pos="9360"/>
        </w:tabs>
        <w:spacing w:before="120" w:after="0"/>
        <w:ind w:left="360" w:firstLine="0"/>
        <w:rPr>
          <w:rFonts w:ascii="Trebuchet MS" w:hAnsi="Trebuchet MS"/>
          <w:b w:val="0"/>
          <w:szCs w:val="24"/>
          <w:u w:val="none"/>
        </w:rPr>
      </w:pPr>
      <w:r w:rsidRPr="00E6417D">
        <w:rPr>
          <w:rFonts w:ascii="Trebuchet MS" w:hAnsi="Trebuchet MS"/>
          <w:b w:val="0"/>
          <w:szCs w:val="24"/>
          <w:u w:val="none"/>
        </w:rPr>
        <w:t xml:space="preserve">Job Descriptions </w:t>
      </w:r>
      <w:r w:rsidRPr="00684B6A">
        <w:rPr>
          <w:rFonts w:ascii="Trebuchet MS" w:hAnsi="Trebuchet MS"/>
          <w:b w:val="0"/>
          <w:spacing w:val="22"/>
          <w:sz w:val="18"/>
          <w:szCs w:val="18"/>
          <w:u w:val="none"/>
        </w:rPr>
        <w:tab/>
      </w:r>
    </w:p>
    <w:p w14:paraId="3F564145"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Work/Life Policy </w:t>
      </w:r>
      <w:r w:rsidRPr="00684B6A">
        <w:rPr>
          <w:rFonts w:ascii="Trebuchet MS" w:hAnsi="Trebuchet MS"/>
          <w:b w:val="0"/>
          <w:spacing w:val="22"/>
          <w:sz w:val="18"/>
          <w:szCs w:val="18"/>
          <w:u w:val="none"/>
        </w:rPr>
        <w:tab/>
      </w:r>
    </w:p>
    <w:p w14:paraId="6B12C1FD"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FOCUS (Focus </w:t>
      </w:r>
      <w:proofErr w:type="gramStart"/>
      <w:r>
        <w:rPr>
          <w:rFonts w:ascii="Trebuchet MS" w:hAnsi="Trebuchet MS"/>
          <w:b w:val="0"/>
          <w:szCs w:val="24"/>
          <w:u w:val="none"/>
        </w:rPr>
        <w:t>On</w:t>
      </w:r>
      <w:proofErr w:type="gramEnd"/>
      <w:r>
        <w:rPr>
          <w:rFonts w:ascii="Trebuchet MS" w:hAnsi="Trebuchet MS"/>
          <w:b w:val="0"/>
          <w:szCs w:val="24"/>
          <w:u w:val="none"/>
        </w:rPr>
        <w:t xml:space="preserve"> Caring, Unity, Sharing) </w:t>
      </w:r>
      <w:r w:rsidRPr="00684B6A">
        <w:rPr>
          <w:rFonts w:ascii="Trebuchet MS" w:hAnsi="Trebuchet MS"/>
          <w:b w:val="0"/>
          <w:spacing w:val="22"/>
          <w:sz w:val="18"/>
          <w:szCs w:val="18"/>
          <w:u w:val="none"/>
        </w:rPr>
        <w:tab/>
      </w:r>
    </w:p>
    <w:p w14:paraId="49A90384"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Suggestions </w:t>
      </w:r>
      <w:r w:rsidRPr="00684B6A">
        <w:rPr>
          <w:rFonts w:ascii="Trebuchet MS" w:hAnsi="Trebuchet MS"/>
          <w:b w:val="0"/>
          <w:spacing w:val="22"/>
          <w:sz w:val="18"/>
          <w:szCs w:val="18"/>
          <w:u w:val="none"/>
        </w:rPr>
        <w:tab/>
      </w:r>
    </w:p>
    <w:p w14:paraId="73F8BB7D"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Employment Records </w:t>
      </w:r>
      <w:r w:rsidRPr="00684B6A">
        <w:rPr>
          <w:rFonts w:ascii="Trebuchet MS" w:hAnsi="Trebuchet MS"/>
          <w:b w:val="0"/>
          <w:spacing w:val="22"/>
          <w:sz w:val="18"/>
          <w:szCs w:val="18"/>
          <w:u w:val="none"/>
        </w:rPr>
        <w:tab/>
      </w:r>
    </w:p>
    <w:p w14:paraId="283D90C4"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Dress Code </w:t>
      </w:r>
      <w:r w:rsidRPr="00684B6A">
        <w:rPr>
          <w:rFonts w:ascii="Trebuchet MS" w:hAnsi="Trebuchet MS"/>
          <w:b w:val="0"/>
          <w:spacing w:val="22"/>
          <w:sz w:val="18"/>
          <w:szCs w:val="18"/>
          <w:u w:val="none"/>
        </w:rPr>
        <w:tab/>
      </w:r>
    </w:p>
    <w:p w14:paraId="5CE76779"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Promotional Opportunities </w:t>
      </w:r>
      <w:r w:rsidRPr="00684B6A">
        <w:rPr>
          <w:rFonts w:ascii="Trebuchet MS" w:hAnsi="Trebuchet MS"/>
          <w:b w:val="0"/>
          <w:spacing w:val="22"/>
          <w:sz w:val="18"/>
          <w:szCs w:val="18"/>
          <w:u w:val="none"/>
        </w:rPr>
        <w:tab/>
      </w:r>
    </w:p>
    <w:p w14:paraId="3479769B"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Lunch Break </w:t>
      </w:r>
      <w:r w:rsidRPr="00684B6A">
        <w:rPr>
          <w:rFonts w:ascii="Trebuchet MS" w:hAnsi="Trebuchet MS"/>
          <w:b w:val="0"/>
          <w:spacing w:val="22"/>
          <w:sz w:val="18"/>
          <w:szCs w:val="18"/>
          <w:u w:val="none"/>
        </w:rPr>
        <w:tab/>
      </w:r>
    </w:p>
    <w:p w14:paraId="32C7F67F"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Absenteeism and Tardiness </w:t>
      </w:r>
      <w:r w:rsidRPr="00684B6A">
        <w:rPr>
          <w:rFonts w:ascii="Trebuchet MS" w:hAnsi="Trebuchet MS"/>
          <w:b w:val="0"/>
          <w:spacing w:val="22"/>
          <w:sz w:val="18"/>
          <w:szCs w:val="18"/>
          <w:u w:val="none"/>
        </w:rPr>
        <w:tab/>
      </w:r>
    </w:p>
    <w:p w14:paraId="3C4825FA"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Building Closures and Inclement Weather Conditions </w:t>
      </w:r>
      <w:r w:rsidRPr="00684B6A">
        <w:rPr>
          <w:rFonts w:ascii="Trebuchet MS" w:hAnsi="Trebuchet MS"/>
          <w:b w:val="0"/>
          <w:spacing w:val="22"/>
          <w:sz w:val="18"/>
          <w:szCs w:val="18"/>
          <w:u w:val="none"/>
        </w:rPr>
        <w:tab/>
      </w:r>
    </w:p>
    <w:p w14:paraId="36E5B85E"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Call-In Policy </w:t>
      </w:r>
      <w:r w:rsidRPr="00684B6A">
        <w:rPr>
          <w:rFonts w:ascii="Trebuchet MS" w:hAnsi="Trebuchet MS"/>
          <w:b w:val="0"/>
          <w:spacing w:val="22"/>
          <w:sz w:val="18"/>
          <w:szCs w:val="18"/>
          <w:u w:val="none"/>
        </w:rPr>
        <w:tab/>
      </w:r>
    </w:p>
    <w:p w14:paraId="25DED21B"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Salary Payment Schedule </w:t>
      </w:r>
      <w:r w:rsidRPr="00684B6A">
        <w:rPr>
          <w:rFonts w:ascii="Trebuchet MS" w:hAnsi="Trebuchet MS"/>
          <w:b w:val="0"/>
          <w:spacing w:val="22"/>
          <w:sz w:val="18"/>
          <w:szCs w:val="18"/>
          <w:u w:val="none"/>
        </w:rPr>
        <w:tab/>
      </w:r>
    </w:p>
    <w:p w14:paraId="702F151F"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Timesheet Policy for Hourly Staff </w:t>
      </w:r>
      <w:r w:rsidRPr="00684B6A">
        <w:rPr>
          <w:rFonts w:ascii="Trebuchet MS" w:hAnsi="Trebuchet MS"/>
          <w:b w:val="0"/>
          <w:spacing w:val="22"/>
          <w:sz w:val="18"/>
          <w:szCs w:val="18"/>
          <w:u w:val="none"/>
        </w:rPr>
        <w:tab/>
      </w:r>
    </w:p>
    <w:p w14:paraId="594A32C2"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Overtime </w:t>
      </w:r>
      <w:r w:rsidRPr="00684B6A">
        <w:rPr>
          <w:rFonts w:ascii="Trebuchet MS" w:hAnsi="Trebuchet MS"/>
          <w:b w:val="0"/>
          <w:spacing w:val="22"/>
          <w:sz w:val="18"/>
          <w:szCs w:val="18"/>
          <w:u w:val="none"/>
        </w:rPr>
        <w:tab/>
      </w:r>
    </w:p>
    <w:p w14:paraId="0E8A16EB"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Garnishment </w:t>
      </w:r>
      <w:r w:rsidRPr="00684B6A">
        <w:rPr>
          <w:rFonts w:ascii="Trebuchet MS" w:hAnsi="Trebuchet MS"/>
          <w:b w:val="0"/>
          <w:spacing w:val="22"/>
          <w:sz w:val="18"/>
          <w:szCs w:val="18"/>
          <w:u w:val="none"/>
        </w:rPr>
        <w:tab/>
      </w:r>
    </w:p>
    <w:p w14:paraId="629DF210"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Salary Grades </w:t>
      </w:r>
      <w:r w:rsidRPr="00684B6A">
        <w:rPr>
          <w:rFonts w:ascii="Trebuchet MS" w:hAnsi="Trebuchet MS"/>
          <w:b w:val="0"/>
          <w:spacing w:val="22"/>
          <w:sz w:val="18"/>
          <w:szCs w:val="18"/>
          <w:u w:val="none"/>
        </w:rPr>
        <w:tab/>
      </w:r>
    </w:p>
    <w:p w14:paraId="605C2E98"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Performance Reviews </w:t>
      </w:r>
      <w:r w:rsidRPr="00684B6A">
        <w:rPr>
          <w:rFonts w:ascii="Trebuchet MS" w:hAnsi="Trebuchet MS"/>
          <w:b w:val="0"/>
          <w:spacing w:val="22"/>
          <w:sz w:val="18"/>
          <w:szCs w:val="18"/>
          <w:u w:val="none"/>
        </w:rPr>
        <w:tab/>
      </w:r>
    </w:p>
    <w:p w14:paraId="4B7474CE"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Pay for Performance and Pay Increases </w:t>
      </w:r>
      <w:r w:rsidRPr="00684B6A">
        <w:rPr>
          <w:rFonts w:ascii="Trebuchet MS" w:hAnsi="Trebuchet MS"/>
          <w:b w:val="0"/>
          <w:spacing w:val="22"/>
          <w:sz w:val="18"/>
          <w:szCs w:val="18"/>
          <w:u w:val="none"/>
        </w:rPr>
        <w:tab/>
      </w:r>
    </w:p>
    <w:p w14:paraId="4DB1D8C7"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Communications Policy </w:t>
      </w:r>
      <w:r w:rsidRPr="00684B6A">
        <w:rPr>
          <w:rFonts w:ascii="Trebuchet MS" w:hAnsi="Trebuchet MS"/>
          <w:b w:val="0"/>
          <w:spacing w:val="22"/>
          <w:sz w:val="18"/>
          <w:szCs w:val="18"/>
          <w:u w:val="none"/>
        </w:rPr>
        <w:tab/>
      </w:r>
    </w:p>
    <w:p w14:paraId="3AD6313F"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Cellular Phone Policy </w:t>
      </w:r>
      <w:r w:rsidRPr="00684B6A">
        <w:rPr>
          <w:rFonts w:ascii="Trebuchet MS" w:hAnsi="Trebuchet MS"/>
          <w:b w:val="0"/>
          <w:spacing w:val="22"/>
          <w:sz w:val="18"/>
          <w:szCs w:val="18"/>
          <w:u w:val="none"/>
        </w:rPr>
        <w:tab/>
      </w:r>
    </w:p>
    <w:p w14:paraId="462C0764"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Internet &amp; Email Policy </w:t>
      </w:r>
      <w:r w:rsidRPr="00684B6A">
        <w:rPr>
          <w:rFonts w:ascii="Trebuchet MS" w:hAnsi="Trebuchet MS"/>
          <w:b w:val="0"/>
          <w:spacing w:val="22"/>
          <w:sz w:val="18"/>
          <w:szCs w:val="18"/>
          <w:u w:val="none"/>
        </w:rPr>
        <w:tab/>
      </w:r>
    </w:p>
    <w:p w14:paraId="22246870"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Copyright of Materials </w:t>
      </w:r>
      <w:r w:rsidRPr="00684B6A">
        <w:rPr>
          <w:rFonts w:ascii="Trebuchet MS" w:hAnsi="Trebuchet MS"/>
          <w:b w:val="0"/>
          <w:spacing w:val="22"/>
          <w:sz w:val="18"/>
          <w:szCs w:val="18"/>
          <w:u w:val="none"/>
        </w:rPr>
        <w:tab/>
      </w:r>
    </w:p>
    <w:p w14:paraId="69C753BF"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Confidentiality Policy </w:t>
      </w:r>
      <w:r w:rsidRPr="00684B6A">
        <w:rPr>
          <w:rFonts w:ascii="Trebuchet MS" w:hAnsi="Trebuchet MS"/>
          <w:b w:val="0"/>
          <w:spacing w:val="22"/>
          <w:sz w:val="18"/>
          <w:szCs w:val="18"/>
          <w:u w:val="none"/>
        </w:rPr>
        <w:tab/>
      </w:r>
    </w:p>
    <w:p w14:paraId="1EE4B608"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lastRenderedPageBreak/>
        <w:t xml:space="preserve">Conflict of Interest Policy </w:t>
      </w:r>
      <w:r w:rsidRPr="00684B6A">
        <w:rPr>
          <w:rFonts w:ascii="Trebuchet MS" w:hAnsi="Trebuchet MS"/>
          <w:b w:val="0"/>
          <w:spacing w:val="22"/>
          <w:sz w:val="18"/>
          <w:szCs w:val="18"/>
          <w:u w:val="none"/>
        </w:rPr>
        <w:tab/>
      </w:r>
    </w:p>
    <w:p w14:paraId="47281D1C"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Solicitation and Distribution of Literature </w:t>
      </w:r>
      <w:r w:rsidRPr="00684B6A">
        <w:rPr>
          <w:rFonts w:ascii="Trebuchet MS" w:hAnsi="Trebuchet MS"/>
          <w:b w:val="0"/>
          <w:spacing w:val="22"/>
          <w:sz w:val="18"/>
          <w:szCs w:val="18"/>
          <w:u w:val="none"/>
        </w:rPr>
        <w:tab/>
      </w:r>
    </w:p>
    <w:p w14:paraId="68F18A98"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Personal Property </w:t>
      </w:r>
      <w:r w:rsidRPr="00684B6A">
        <w:rPr>
          <w:rFonts w:ascii="Trebuchet MS" w:hAnsi="Trebuchet MS"/>
          <w:b w:val="0"/>
          <w:spacing w:val="22"/>
          <w:sz w:val="18"/>
          <w:szCs w:val="18"/>
          <w:u w:val="none"/>
        </w:rPr>
        <w:tab/>
      </w:r>
    </w:p>
    <w:p w14:paraId="155ED7BE"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Disciplinary Procedure </w:t>
      </w:r>
      <w:r w:rsidRPr="00684B6A">
        <w:rPr>
          <w:rFonts w:ascii="Trebuchet MS" w:hAnsi="Trebuchet MS"/>
          <w:b w:val="0"/>
          <w:spacing w:val="22"/>
          <w:sz w:val="18"/>
          <w:szCs w:val="18"/>
          <w:u w:val="none"/>
        </w:rPr>
        <w:tab/>
      </w:r>
    </w:p>
    <w:p w14:paraId="7287446D"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Termination of Employment </w:t>
      </w:r>
      <w:r w:rsidRPr="00684B6A">
        <w:rPr>
          <w:rFonts w:ascii="Trebuchet MS" w:hAnsi="Trebuchet MS"/>
          <w:b w:val="0"/>
          <w:spacing w:val="22"/>
          <w:sz w:val="18"/>
          <w:szCs w:val="18"/>
          <w:u w:val="none"/>
        </w:rPr>
        <w:tab/>
      </w:r>
    </w:p>
    <w:p w14:paraId="4A58F079" w14:textId="77777777" w:rsidR="006C39FC" w:rsidRPr="0007090F" w:rsidRDefault="006C39FC" w:rsidP="006C39FC">
      <w:pPr>
        <w:pStyle w:val="Topic"/>
        <w:numPr>
          <w:ilvl w:val="0"/>
          <w:numId w:val="0"/>
        </w:numPr>
        <w:tabs>
          <w:tab w:val="left" w:leader="dot" w:pos="8910"/>
          <w:tab w:val="right" w:pos="9360"/>
        </w:tabs>
        <w:spacing w:before="120" w:after="0"/>
        <w:ind w:left="360"/>
        <w:rPr>
          <w:rFonts w:ascii="Trebuchet MS" w:hAnsi="Trebuchet MS"/>
          <w:b w:val="0"/>
          <w:szCs w:val="24"/>
          <w:u w:val="none"/>
        </w:rPr>
      </w:pPr>
      <w:r>
        <w:rPr>
          <w:rFonts w:ascii="Trebuchet MS" w:hAnsi="Trebuchet MS"/>
          <w:b w:val="0"/>
          <w:szCs w:val="24"/>
          <w:u w:val="none"/>
        </w:rPr>
        <w:t xml:space="preserve">Conclusion </w:t>
      </w:r>
      <w:r w:rsidRPr="00684B6A">
        <w:rPr>
          <w:rFonts w:ascii="Trebuchet MS" w:hAnsi="Trebuchet MS"/>
          <w:b w:val="0"/>
          <w:spacing w:val="22"/>
          <w:sz w:val="18"/>
          <w:szCs w:val="18"/>
          <w:u w:val="none"/>
        </w:rPr>
        <w:tab/>
      </w:r>
    </w:p>
    <w:p w14:paraId="510E3AEE" w14:textId="77777777" w:rsidR="006C39FC" w:rsidRPr="0071501A" w:rsidRDefault="006C39FC" w:rsidP="006C39FC">
      <w:pPr>
        <w:pStyle w:val="Topic"/>
        <w:numPr>
          <w:ilvl w:val="0"/>
          <w:numId w:val="0"/>
        </w:numPr>
        <w:tabs>
          <w:tab w:val="left" w:leader="dot" w:pos="8910"/>
          <w:tab w:val="right" w:pos="9360"/>
        </w:tabs>
        <w:spacing w:before="120" w:after="0"/>
        <w:ind w:left="360"/>
        <w:rPr>
          <w:rFonts w:ascii="Trebuchet MS" w:hAnsi="Trebuchet MS"/>
          <w:b w:val="0"/>
          <w:szCs w:val="24"/>
          <w:u w:val="none"/>
        </w:rPr>
      </w:pPr>
      <w:r w:rsidRPr="00FA2D94">
        <w:rPr>
          <w:rFonts w:ascii="Trebuchet MS" w:hAnsi="Trebuchet MS"/>
          <w:szCs w:val="24"/>
          <w:u w:val="none"/>
        </w:rPr>
        <w:t>Employee Handbook Acknowledgement Form</w:t>
      </w:r>
      <w:r>
        <w:rPr>
          <w:rFonts w:ascii="Trebuchet MS" w:hAnsi="Trebuchet MS"/>
          <w:szCs w:val="24"/>
          <w:u w:val="none"/>
        </w:rPr>
        <w:t xml:space="preserve"> </w:t>
      </w:r>
      <w:r w:rsidRPr="00684B6A">
        <w:rPr>
          <w:rFonts w:ascii="Trebuchet MS" w:hAnsi="Trebuchet MS"/>
          <w:b w:val="0"/>
          <w:spacing w:val="22"/>
          <w:sz w:val="18"/>
          <w:szCs w:val="18"/>
          <w:u w:val="none"/>
        </w:rPr>
        <w:tab/>
      </w:r>
    </w:p>
    <w:p w14:paraId="29F7A8A9" w14:textId="77777777" w:rsidR="006C39FC" w:rsidRPr="00B42851" w:rsidRDefault="006C39FC" w:rsidP="006C39FC">
      <w:pPr>
        <w:pStyle w:val="Topic"/>
        <w:numPr>
          <w:ilvl w:val="0"/>
          <w:numId w:val="0"/>
        </w:numPr>
        <w:spacing w:before="240" w:after="0"/>
        <w:jc w:val="both"/>
        <w:rPr>
          <w:rFonts w:ascii="Trebuchet MS" w:hAnsi="Trebuchet MS"/>
          <w:szCs w:val="24"/>
        </w:rPr>
      </w:pPr>
    </w:p>
    <w:p w14:paraId="1D0E19F6" w14:textId="77777777" w:rsidR="006C39FC" w:rsidRPr="00B42851" w:rsidRDefault="006C39FC" w:rsidP="006C39FC">
      <w:pPr>
        <w:pStyle w:val="Topic"/>
        <w:numPr>
          <w:ilvl w:val="0"/>
          <w:numId w:val="0"/>
        </w:numPr>
        <w:spacing w:before="240" w:after="0"/>
        <w:jc w:val="both"/>
        <w:rPr>
          <w:rFonts w:ascii="Trebuchet MS" w:hAnsi="Trebuchet MS"/>
          <w:szCs w:val="24"/>
        </w:rPr>
      </w:pPr>
    </w:p>
    <w:p w14:paraId="4106BF8B" w14:textId="77777777" w:rsidR="006C39FC" w:rsidRPr="006C39FC" w:rsidRDefault="006C39FC" w:rsidP="006C39FC">
      <w:pPr>
        <w:spacing w:before="240"/>
        <w:jc w:val="center"/>
        <w:rPr>
          <w:rFonts w:ascii="Trebuchet MS" w:hAnsi="Trebuchet MS"/>
          <w:b/>
          <w:sz w:val="48"/>
          <w:szCs w:val="48"/>
          <w:u w:val="single"/>
        </w:rPr>
      </w:pPr>
      <w:r>
        <w:rPr>
          <w:rFonts w:ascii="Tahoma" w:hAnsi="Tahoma" w:cs="Tahoma"/>
          <w:sz w:val="96"/>
          <w:szCs w:val="96"/>
        </w:rPr>
        <w:br w:type="page"/>
      </w:r>
      <w:r w:rsidRPr="006C39FC">
        <w:rPr>
          <w:rFonts w:ascii="Tahoma" w:hAnsi="Tahoma" w:cs="Tahoma"/>
          <w:sz w:val="48"/>
          <w:szCs w:val="48"/>
        </w:rPr>
        <w:lastRenderedPageBreak/>
        <w:t xml:space="preserve">I. </w:t>
      </w:r>
      <w:r w:rsidRPr="006C39FC">
        <w:rPr>
          <w:rFonts w:ascii="Trebuchet MS" w:hAnsi="Trebuchet MS"/>
          <w:sz w:val="48"/>
          <w:szCs w:val="48"/>
        </w:rPr>
        <w:t>Introduction</w:t>
      </w:r>
    </w:p>
    <w:p w14:paraId="3AEF14C8" w14:textId="77777777" w:rsidR="006C39FC" w:rsidRPr="00EB24F9" w:rsidRDefault="006C39FC" w:rsidP="006C39FC">
      <w:pPr>
        <w:tabs>
          <w:tab w:val="left" w:pos="450"/>
        </w:tabs>
        <w:spacing w:before="480"/>
        <w:ind w:left="450" w:hanging="450"/>
        <w:jc w:val="both"/>
        <w:rPr>
          <w:rFonts w:ascii="Trebuchet MS" w:hAnsi="Trebuchet MS"/>
          <w:b/>
        </w:rPr>
      </w:pPr>
      <w:r>
        <w:rPr>
          <w:rFonts w:ascii="Trebuchet MS" w:hAnsi="Trebuchet MS"/>
          <w:b/>
        </w:rPr>
        <w:t>1.1</w:t>
      </w:r>
      <w:r>
        <w:rPr>
          <w:rFonts w:ascii="Trebuchet MS" w:hAnsi="Trebuchet MS"/>
          <w:b/>
        </w:rPr>
        <w:tab/>
      </w:r>
      <w:r w:rsidRPr="00EB24F9">
        <w:rPr>
          <w:rFonts w:ascii="Trebuchet MS" w:hAnsi="Trebuchet MS"/>
          <w:b/>
        </w:rPr>
        <w:t>Welcome</w:t>
      </w:r>
    </w:p>
    <w:p w14:paraId="00FD1BF8" w14:textId="77777777" w:rsidR="006C39FC" w:rsidRPr="00A645D4" w:rsidRDefault="006C39FC" w:rsidP="006C39FC">
      <w:pPr>
        <w:spacing w:before="240"/>
        <w:jc w:val="both"/>
        <w:rPr>
          <w:rFonts w:ascii="Trebuchet MS" w:hAnsi="Trebuchet MS"/>
          <w:sz w:val="22"/>
          <w:szCs w:val="22"/>
        </w:rPr>
      </w:pPr>
      <w:r w:rsidRPr="00EB24F9">
        <w:rPr>
          <w:rFonts w:ascii="Trebuchet MS" w:hAnsi="Trebuchet MS"/>
          <w:sz w:val="22"/>
          <w:szCs w:val="22"/>
        </w:rPr>
        <w:t>Welcome!  We are delighted to be working with you at Your Organization’s Name (hereafter</w:t>
      </w:r>
      <w:r w:rsidRPr="00A645D4">
        <w:rPr>
          <w:rFonts w:ascii="Trebuchet MS" w:hAnsi="Trebuchet MS"/>
          <w:sz w:val="22"/>
          <w:szCs w:val="22"/>
        </w:rPr>
        <w:t xml:space="preserve"> </w:t>
      </w:r>
      <w:r>
        <w:rPr>
          <w:rFonts w:ascii="Trebuchet MS" w:hAnsi="Trebuchet MS"/>
          <w:sz w:val="22"/>
          <w:szCs w:val="22"/>
        </w:rPr>
        <w:t>YON</w:t>
      </w:r>
      <w:r w:rsidRPr="00A645D4">
        <w:rPr>
          <w:rFonts w:ascii="Trebuchet MS" w:hAnsi="Trebuchet MS"/>
          <w:sz w:val="22"/>
          <w:szCs w:val="22"/>
        </w:rPr>
        <w:t xml:space="preserve">) and want you to feel at home in your position of employment with </w:t>
      </w:r>
      <w:r>
        <w:rPr>
          <w:rFonts w:ascii="Trebuchet MS" w:hAnsi="Trebuchet MS"/>
          <w:sz w:val="22"/>
          <w:szCs w:val="22"/>
        </w:rPr>
        <w:t xml:space="preserve">YON. </w:t>
      </w:r>
      <w:r w:rsidRPr="00A645D4">
        <w:rPr>
          <w:rFonts w:ascii="Trebuchet MS" w:hAnsi="Trebuchet MS"/>
          <w:sz w:val="22"/>
          <w:szCs w:val="22"/>
        </w:rPr>
        <w:t xml:space="preserve">This Handbook is designed to introduce you to </w:t>
      </w:r>
      <w:r>
        <w:rPr>
          <w:rFonts w:ascii="Trebuchet MS" w:hAnsi="Trebuchet MS"/>
          <w:sz w:val="22"/>
          <w:szCs w:val="22"/>
        </w:rPr>
        <w:t>YON</w:t>
      </w:r>
      <w:r w:rsidRPr="00A645D4">
        <w:rPr>
          <w:rFonts w:ascii="Trebuchet MS" w:hAnsi="Trebuchet MS"/>
          <w:sz w:val="22"/>
          <w:szCs w:val="22"/>
        </w:rPr>
        <w:t xml:space="preserve"> and to provide you with a guide to the organizat</w:t>
      </w:r>
      <w:r>
        <w:rPr>
          <w:rFonts w:ascii="Trebuchet MS" w:hAnsi="Trebuchet MS"/>
          <w:sz w:val="22"/>
          <w:szCs w:val="22"/>
        </w:rPr>
        <w:t xml:space="preserve">ion’s policies and procedures. </w:t>
      </w:r>
      <w:r w:rsidRPr="00A645D4">
        <w:rPr>
          <w:rFonts w:ascii="Trebuchet MS" w:hAnsi="Trebuchet MS"/>
          <w:sz w:val="22"/>
          <w:szCs w:val="22"/>
        </w:rPr>
        <w:t>This handbook is not a contract of employment.</w:t>
      </w:r>
    </w:p>
    <w:p w14:paraId="0926AE5F" w14:textId="26264431"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 xml:space="preserve">These written policies and procedures should increase understanding and help to assure uniform practices throughout the organization. </w:t>
      </w:r>
      <w:r>
        <w:rPr>
          <w:rFonts w:ascii="Trebuchet MS" w:hAnsi="Trebuchet MS"/>
          <w:sz w:val="22"/>
          <w:szCs w:val="22"/>
        </w:rPr>
        <w:t>YON</w:t>
      </w:r>
      <w:r w:rsidRPr="00A645D4">
        <w:rPr>
          <w:rFonts w:ascii="Trebuchet MS" w:hAnsi="Trebuchet MS"/>
          <w:sz w:val="22"/>
          <w:szCs w:val="22"/>
        </w:rPr>
        <w:t xml:space="preserve"> policies encourage freedom, personal growth and fair and equitable tr</w:t>
      </w:r>
      <w:r>
        <w:rPr>
          <w:rFonts w:ascii="Trebuchet MS" w:hAnsi="Trebuchet MS"/>
          <w:sz w:val="22"/>
          <w:szCs w:val="22"/>
        </w:rPr>
        <w:t>eatment without discrimination.</w:t>
      </w:r>
      <w:r w:rsidRPr="00A645D4">
        <w:rPr>
          <w:rFonts w:ascii="Trebuchet MS" w:hAnsi="Trebuchet MS"/>
          <w:sz w:val="22"/>
          <w:szCs w:val="22"/>
        </w:rPr>
        <w:t xml:space="preserve"> It is your responsibility to become familiar with this Handbook and</w:t>
      </w:r>
      <w:r>
        <w:rPr>
          <w:rFonts w:ascii="Trebuchet MS" w:hAnsi="Trebuchet MS"/>
          <w:sz w:val="22"/>
          <w:szCs w:val="22"/>
        </w:rPr>
        <w:t xml:space="preserve"> the material described herein.</w:t>
      </w:r>
      <w:r w:rsidRPr="00A645D4">
        <w:rPr>
          <w:rFonts w:ascii="Trebuchet MS" w:hAnsi="Trebuchet MS"/>
          <w:sz w:val="22"/>
          <w:szCs w:val="22"/>
        </w:rPr>
        <w:t xml:space="preserve"> Please keep this</w:t>
      </w:r>
      <w:r>
        <w:rPr>
          <w:rFonts w:ascii="Trebuchet MS" w:hAnsi="Trebuchet MS"/>
          <w:sz w:val="22"/>
          <w:szCs w:val="22"/>
        </w:rPr>
        <w:t xml:space="preserve"> Handbook for future reference.</w:t>
      </w:r>
      <w:r w:rsidRPr="00A645D4">
        <w:rPr>
          <w:rFonts w:ascii="Trebuchet MS" w:hAnsi="Trebuchet MS"/>
          <w:sz w:val="22"/>
          <w:szCs w:val="22"/>
        </w:rPr>
        <w:t xml:space="preserve"> It is intended to provide employees with guidelines on each </w:t>
      </w:r>
      <w:r w:rsidR="001E7A4A" w:rsidRPr="00A645D4">
        <w:rPr>
          <w:rFonts w:ascii="Trebuchet MS" w:hAnsi="Trebuchet MS"/>
          <w:sz w:val="22"/>
          <w:szCs w:val="22"/>
        </w:rPr>
        <w:t>policy and</w:t>
      </w:r>
      <w:r w:rsidRPr="00A645D4">
        <w:rPr>
          <w:rFonts w:ascii="Trebuchet MS" w:hAnsi="Trebuchet MS"/>
          <w:sz w:val="22"/>
          <w:szCs w:val="22"/>
        </w:rPr>
        <w:t xml:space="preserve"> is not intended a</w:t>
      </w:r>
      <w:r>
        <w:rPr>
          <w:rFonts w:ascii="Trebuchet MS" w:hAnsi="Trebuchet MS"/>
          <w:sz w:val="22"/>
          <w:szCs w:val="22"/>
        </w:rPr>
        <w:t xml:space="preserve">s a comprehensive description. </w:t>
      </w:r>
      <w:r w:rsidRPr="00A645D4">
        <w:rPr>
          <w:rFonts w:ascii="Trebuchet MS" w:hAnsi="Trebuchet MS"/>
          <w:sz w:val="22"/>
          <w:szCs w:val="22"/>
        </w:rPr>
        <w:t>Obviously, no handbook can possibly cover all situations that might arise. Specific questions or problems should be directed to your manager.</w:t>
      </w:r>
    </w:p>
    <w:p w14:paraId="2BFC2B9C" w14:textId="77777777" w:rsidR="006C39FC" w:rsidRPr="00A645D4" w:rsidRDefault="006C39FC" w:rsidP="006C39FC">
      <w:pPr>
        <w:spacing w:before="24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may change these policies from time to time and reserves the</w:t>
      </w:r>
      <w:r>
        <w:rPr>
          <w:rFonts w:ascii="Trebuchet MS" w:hAnsi="Trebuchet MS"/>
          <w:sz w:val="22"/>
          <w:szCs w:val="22"/>
        </w:rPr>
        <w:t xml:space="preserve"> right to do so in the future. </w:t>
      </w:r>
      <w:r w:rsidRPr="00A645D4">
        <w:rPr>
          <w:rFonts w:ascii="Trebuchet MS" w:hAnsi="Trebuchet MS"/>
          <w:sz w:val="22"/>
          <w:szCs w:val="22"/>
        </w:rPr>
        <w:t xml:space="preserve">Updates to this Handbook will be communicated to staff and will also be available on </w:t>
      </w:r>
      <w:r>
        <w:rPr>
          <w:rFonts w:ascii="Trebuchet MS" w:hAnsi="Trebuchet MS"/>
          <w:sz w:val="22"/>
          <w:szCs w:val="22"/>
        </w:rPr>
        <w:t>YON</w:t>
      </w:r>
      <w:r w:rsidRPr="00A645D4">
        <w:rPr>
          <w:rFonts w:ascii="Trebuchet MS" w:hAnsi="Trebuchet MS"/>
          <w:sz w:val="22"/>
          <w:szCs w:val="22"/>
        </w:rPr>
        <w:t>’s intranet</w:t>
      </w:r>
      <w:r>
        <w:rPr>
          <w:rFonts w:ascii="Trebuchet MS" w:hAnsi="Trebuchet MS"/>
          <w:sz w:val="22"/>
          <w:szCs w:val="22"/>
        </w:rPr>
        <w:t xml:space="preserve">. </w:t>
      </w:r>
    </w:p>
    <w:p w14:paraId="0421CE63"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 xml:space="preserve">This Handbook is not intended to be a contract and should not be construed as such between any employee and </w:t>
      </w:r>
      <w:r>
        <w:rPr>
          <w:rFonts w:ascii="Trebuchet MS" w:hAnsi="Trebuchet MS"/>
          <w:sz w:val="22"/>
          <w:szCs w:val="22"/>
        </w:rPr>
        <w:t xml:space="preserve">YON. </w:t>
      </w:r>
      <w:r w:rsidRPr="00A645D4">
        <w:rPr>
          <w:rFonts w:ascii="Trebuchet MS" w:hAnsi="Trebuchet MS"/>
          <w:sz w:val="22"/>
          <w:szCs w:val="22"/>
        </w:rPr>
        <w:t>This Handbook is not intended as a promise or agreement that any particular policy or benefit will remain in effect as described herein or in any other form, and it shou</w:t>
      </w:r>
      <w:r>
        <w:rPr>
          <w:rFonts w:ascii="Trebuchet MS" w:hAnsi="Trebuchet MS"/>
          <w:sz w:val="22"/>
          <w:szCs w:val="22"/>
        </w:rPr>
        <w:t xml:space="preserve">ld not be interpreted as such. </w:t>
      </w:r>
      <w:r w:rsidRPr="00A645D4">
        <w:rPr>
          <w:rFonts w:ascii="Trebuchet MS" w:hAnsi="Trebuchet MS"/>
          <w:sz w:val="22"/>
          <w:szCs w:val="22"/>
        </w:rPr>
        <w:t xml:space="preserve">These policies will be applied to particular situations as </w:t>
      </w:r>
      <w:r>
        <w:rPr>
          <w:rFonts w:ascii="Trebuchet MS" w:hAnsi="Trebuchet MS"/>
          <w:sz w:val="22"/>
          <w:szCs w:val="22"/>
        </w:rPr>
        <w:t>YON</w:t>
      </w:r>
      <w:r w:rsidRPr="00A645D4">
        <w:rPr>
          <w:rFonts w:ascii="Trebuchet MS" w:hAnsi="Trebuchet MS"/>
          <w:sz w:val="22"/>
          <w:szCs w:val="22"/>
        </w:rPr>
        <w:t xml:space="preserve"> deems necessary and appropriate</w:t>
      </w:r>
      <w:r>
        <w:rPr>
          <w:rFonts w:ascii="Trebuchet MS" w:hAnsi="Trebuchet MS"/>
          <w:sz w:val="22"/>
          <w:szCs w:val="22"/>
        </w:rPr>
        <w:t xml:space="preserve">. </w:t>
      </w:r>
    </w:p>
    <w:p w14:paraId="1FF76B78" w14:textId="77777777" w:rsidR="006C39FC" w:rsidRPr="00A645D4" w:rsidRDefault="006C39FC" w:rsidP="006C39FC">
      <w:pPr>
        <w:pStyle w:val="BodyText"/>
        <w:spacing w:before="240"/>
        <w:rPr>
          <w:rFonts w:ascii="Trebuchet MS" w:hAnsi="Trebuchet MS"/>
          <w:sz w:val="22"/>
          <w:szCs w:val="22"/>
        </w:rPr>
      </w:pPr>
      <w:r w:rsidRPr="00A645D4">
        <w:rPr>
          <w:rFonts w:ascii="Trebuchet MS" w:hAnsi="Trebuchet MS"/>
          <w:sz w:val="22"/>
          <w:szCs w:val="22"/>
        </w:rPr>
        <w:t xml:space="preserve">Your employment with </w:t>
      </w:r>
      <w:r>
        <w:rPr>
          <w:rFonts w:ascii="Trebuchet MS" w:hAnsi="Trebuchet MS"/>
          <w:sz w:val="22"/>
          <w:szCs w:val="22"/>
        </w:rPr>
        <w:t>YON</w:t>
      </w:r>
      <w:r w:rsidRPr="00A645D4">
        <w:rPr>
          <w:rFonts w:ascii="Trebuchet MS" w:hAnsi="Trebuchet MS"/>
          <w:sz w:val="22"/>
          <w:szCs w:val="22"/>
        </w:rPr>
        <w:t xml:space="preserve"> is “</w:t>
      </w:r>
      <w:r w:rsidRPr="0041627A">
        <w:rPr>
          <w:rFonts w:ascii="Trebuchet MS" w:hAnsi="Trebuchet MS"/>
          <w:sz w:val="22"/>
          <w:szCs w:val="22"/>
          <w:highlight w:val="yellow"/>
        </w:rPr>
        <w:t>At Will</w:t>
      </w:r>
      <w:r w:rsidRPr="00A645D4">
        <w:rPr>
          <w:rFonts w:ascii="Trebuchet MS" w:hAnsi="Trebuchet MS"/>
          <w:sz w:val="22"/>
          <w:szCs w:val="22"/>
        </w:rPr>
        <w:t>.”</w:t>
      </w:r>
      <w:r>
        <w:rPr>
          <w:rFonts w:ascii="Trebuchet MS" w:hAnsi="Trebuchet MS"/>
          <w:sz w:val="22"/>
          <w:szCs w:val="22"/>
        </w:rPr>
        <w:t xml:space="preserve"> (Check your state’s legal status.)</w:t>
      </w:r>
      <w:r w:rsidRPr="00A645D4">
        <w:rPr>
          <w:rFonts w:ascii="Trebuchet MS" w:hAnsi="Trebuchet MS"/>
          <w:sz w:val="22"/>
          <w:szCs w:val="22"/>
        </w:rPr>
        <w:t xml:space="preserve"> </w:t>
      </w:r>
      <w:r w:rsidRPr="007B7DE4">
        <w:rPr>
          <w:rFonts w:ascii="Trebuchet MS" w:hAnsi="Trebuchet MS"/>
          <w:b/>
          <w:sz w:val="22"/>
          <w:szCs w:val="22"/>
        </w:rPr>
        <w:t>This means that your employment is for an indefinite duration and may, regardless of the time and manner of payment of wages, salary and/or other compensation, be terminated at any time by you or YON for any reason or no reason and with or without cause or notice.</w:t>
      </w:r>
      <w:r>
        <w:rPr>
          <w:rFonts w:ascii="Trebuchet MS" w:hAnsi="Trebuchet MS"/>
          <w:sz w:val="22"/>
          <w:szCs w:val="22"/>
        </w:rPr>
        <w:t xml:space="preserve"> </w:t>
      </w:r>
      <w:r w:rsidRPr="00A645D4">
        <w:rPr>
          <w:rFonts w:ascii="Trebuchet MS" w:hAnsi="Trebuchet MS"/>
          <w:sz w:val="22"/>
          <w:szCs w:val="22"/>
        </w:rPr>
        <w:t xml:space="preserve">This Handbook is intended solely to give eligible employees a short description of the employee benefits available and the policies in effect at </w:t>
      </w:r>
      <w:r>
        <w:rPr>
          <w:rFonts w:ascii="Trebuchet MS" w:hAnsi="Trebuchet MS"/>
          <w:sz w:val="22"/>
          <w:szCs w:val="22"/>
        </w:rPr>
        <w:t xml:space="preserve">YON. </w:t>
      </w:r>
      <w:r w:rsidRPr="00A645D4">
        <w:rPr>
          <w:rFonts w:ascii="Trebuchet MS" w:hAnsi="Trebuchet MS"/>
          <w:sz w:val="22"/>
          <w:szCs w:val="22"/>
        </w:rPr>
        <w:t>If at any time there should be a conflict between a description in this Handbook and any Human Capital policy, the terms of the actual policy will govern at all times. Human Capital policies are applied at the discretion of management, and may be withdrawn, ap</w:t>
      </w:r>
      <w:r>
        <w:rPr>
          <w:rFonts w:ascii="Trebuchet MS" w:hAnsi="Trebuchet MS"/>
          <w:sz w:val="22"/>
          <w:szCs w:val="22"/>
        </w:rPr>
        <w:t xml:space="preserve">plied, or amended at any time. </w:t>
      </w:r>
      <w:r w:rsidRPr="00A645D4">
        <w:rPr>
          <w:rFonts w:ascii="Trebuchet MS" w:hAnsi="Trebuchet MS"/>
          <w:sz w:val="22"/>
          <w:szCs w:val="22"/>
        </w:rPr>
        <w:t xml:space="preserve">When policies change, there will be a communication sent out to all employees and updated information will also be posted </w:t>
      </w:r>
      <w:r>
        <w:rPr>
          <w:rFonts w:ascii="Trebuchet MS" w:hAnsi="Trebuchet MS"/>
          <w:sz w:val="22"/>
          <w:szCs w:val="22"/>
        </w:rPr>
        <w:t xml:space="preserve">and available on the intranet. </w:t>
      </w:r>
      <w:r w:rsidRPr="00A645D4">
        <w:rPr>
          <w:rFonts w:ascii="Trebuchet MS" w:hAnsi="Trebuchet MS"/>
          <w:sz w:val="22"/>
          <w:szCs w:val="22"/>
        </w:rPr>
        <w:t>The current policies will apply to all employees regardless of hire date or tenure.</w:t>
      </w:r>
    </w:p>
    <w:p w14:paraId="71E29EF7"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 xml:space="preserve">We, as an organization, are dependent on the prayers and gifts of God’s people, and therefore, our conduct must always be in conformity with sound Christian principles. Each employee should carry out their responsibilities in a way that reflects the Core Values of </w:t>
      </w:r>
      <w:r>
        <w:rPr>
          <w:rFonts w:ascii="Trebuchet MS" w:hAnsi="Trebuchet MS"/>
          <w:sz w:val="22"/>
          <w:szCs w:val="22"/>
        </w:rPr>
        <w:t xml:space="preserve">YON which are listed below. </w:t>
      </w:r>
      <w:r w:rsidRPr="00A645D4">
        <w:rPr>
          <w:rFonts w:ascii="Trebuchet MS" w:hAnsi="Trebuchet MS"/>
          <w:sz w:val="22"/>
          <w:szCs w:val="22"/>
        </w:rPr>
        <w:t xml:space="preserve">In addition, each employee’s job description also reflects </w:t>
      </w:r>
      <w:r>
        <w:rPr>
          <w:rFonts w:ascii="Trebuchet MS" w:hAnsi="Trebuchet MS"/>
          <w:sz w:val="22"/>
          <w:szCs w:val="22"/>
        </w:rPr>
        <w:t>YON</w:t>
      </w:r>
      <w:r w:rsidRPr="00A645D4">
        <w:rPr>
          <w:rFonts w:ascii="Trebuchet MS" w:hAnsi="Trebuchet MS"/>
          <w:sz w:val="22"/>
          <w:szCs w:val="22"/>
        </w:rPr>
        <w:t xml:space="preserve"> Core Values</w:t>
      </w:r>
      <w:r>
        <w:rPr>
          <w:rFonts w:ascii="Trebuchet MS" w:hAnsi="Trebuchet MS"/>
          <w:sz w:val="22"/>
          <w:szCs w:val="22"/>
        </w:rPr>
        <w:t xml:space="preserve">. </w:t>
      </w:r>
    </w:p>
    <w:p w14:paraId="1DF94D0D" w14:textId="77777777" w:rsidR="006C39FC" w:rsidRPr="00EB24F9" w:rsidRDefault="006C39FC" w:rsidP="006C39FC">
      <w:pPr>
        <w:tabs>
          <w:tab w:val="left" w:pos="450"/>
        </w:tabs>
        <w:spacing w:before="480"/>
        <w:ind w:left="450" w:hanging="450"/>
        <w:jc w:val="both"/>
        <w:rPr>
          <w:rFonts w:ascii="Trebuchet MS" w:hAnsi="Trebuchet MS"/>
          <w:b/>
        </w:rPr>
      </w:pPr>
      <w:r>
        <w:rPr>
          <w:rFonts w:ascii="Trebuchet MS" w:hAnsi="Trebuchet MS"/>
          <w:b/>
        </w:rPr>
        <w:br w:type="page"/>
      </w:r>
      <w:r>
        <w:rPr>
          <w:rFonts w:ascii="Trebuchet MS" w:hAnsi="Trebuchet MS"/>
          <w:b/>
        </w:rPr>
        <w:lastRenderedPageBreak/>
        <w:t>1.2</w:t>
      </w:r>
      <w:r>
        <w:rPr>
          <w:rFonts w:ascii="Trebuchet MS" w:hAnsi="Trebuchet MS"/>
          <w:b/>
        </w:rPr>
        <w:tab/>
      </w:r>
      <w:r w:rsidRPr="00EB24F9">
        <w:rPr>
          <w:rFonts w:ascii="Trebuchet MS" w:hAnsi="Trebuchet MS"/>
          <w:b/>
        </w:rPr>
        <w:t>Your Organization’s Mission Statement</w:t>
      </w:r>
    </w:p>
    <w:p w14:paraId="000DA965" w14:textId="77777777" w:rsidR="006C39FC" w:rsidRPr="00860BE1" w:rsidRDefault="006C39FC" w:rsidP="006C39FC">
      <w:pPr>
        <w:pStyle w:val="BodyText"/>
        <w:spacing w:before="240"/>
        <w:rPr>
          <w:rFonts w:ascii="Trebuchet MS" w:hAnsi="Trebuchet MS"/>
          <w:i/>
          <w:sz w:val="22"/>
          <w:szCs w:val="22"/>
        </w:rPr>
      </w:pPr>
      <w:r w:rsidRPr="00860BE1">
        <w:rPr>
          <w:rFonts w:ascii="Trebuchet MS" w:hAnsi="Trebuchet MS"/>
          <w:i/>
          <w:sz w:val="22"/>
          <w:szCs w:val="22"/>
        </w:rPr>
        <w:t>Outline Your Organization’s Mission Statement</w:t>
      </w:r>
    </w:p>
    <w:p w14:paraId="2728279D" w14:textId="77777777" w:rsidR="006C39FC" w:rsidRPr="00EB24F9" w:rsidRDefault="006C39FC" w:rsidP="006C39FC">
      <w:pPr>
        <w:tabs>
          <w:tab w:val="left" w:pos="450"/>
        </w:tabs>
        <w:spacing w:before="480"/>
        <w:ind w:left="450" w:hanging="450"/>
        <w:jc w:val="both"/>
        <w:rPr>
          <w:rFonts w:ascii="Trebuchet MS" w:hAnsi="Trebuchet MS"/>
          <w:b/>
        </w:rPr>
      </w:pPr>
      <w:r>
        <w:rPr>
          <w:rFonts w:ascii="Trebuchet MS" w:hAnsi="Trebuchet MS"/>
          <w:b/>
        </w:rPr>
        <w:t>1.3</w:t>
      </w:r>
      <w:r>
        <w:rPr>
          <w:rFonts w:ascii="Trebuchet MS" w:hAnsi="Trebuchet MS"/>
          <w:b/>
        </w:rPr>
        <w:tab/>
      </w:r>
      <w:r w:rsidRPr="00EB24F9">
        <w:rPr>
          <w:rFonts w:ascii="Trebuchet MS" w:hAnsi="Trebuchet MS"/>
          <w:b/>
        </w:rPr>
        <w:t>Your Organization’s Values</w:t>
      </w:r>
    </w:p>
    <w:p w14:paraId="4A84740C" w14:textId="77777777" w:rsidR="006C39FC" w:rsidRPr="00A645D4"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cs="Arial"/>
          <w:bCs/>
          <w:sz w:val="22"/>
          <w:szCs w:val="22"/>
        </w:rPr>
      </w:pPr>
      <w:r>
        <w:rPr>
          <w:rFonts w:ascii="Trebuchet MS" w:hAnsi="Trebuchet MS" w:cs="Arial"/>
          <w:b/>
          <w:bCs/>
          <w:sz w:val="22"/>
          <w:szCs w:val="22"/>
        </w:rPr>
        <w:t>List your core values</w:t>
      </w:r>
    </w:p>
    <w:p w14:paraId="5664D8CF" w14:textId="77777777" w:rsidR="006C39FC" w:rsidRPr="00860BE1"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cs="Arial"/>
          <w:bCs/>
          <w:sz w:val="22"/>
          <w:szCs w:val="22"/>
        </w:rPr>
      </w:pPr>
      <w:proofErr w:type="gramStart"/>
      <w:r>
        <w:rPr>
          <w:rFonts w:ascii="Trebuchet MS" w:hAnsi="Trebuchet MS" w:cs="Arial"/>
          <w:b/>
          <w:bCs/>
          <w:sz w:val="22"/>
          <w:szCs w:val="22"/>
        </w:rPr>
        <w:t>Generally</w:t>
      </w:r>
      <w:proofErr w:type="gramEnd"/>
      <w:r>
        <w:rPr>
          <w:rFonts w:ascii="Trebuchet MS" w:hAnsi="Trebuchet MS" w:cs="Arial"/>
          <w:b/>
          <w:bCs/>
          <w:sz w:val="22"/>
          <w:szCs w:val="22"/>
        </w:rPr>
        <w:t xml:space="preserve"> is a list of 3-5 core values</w:t>
      </w:r>
    </w:p>
    <w:p w14:paraId="75DE5EFA" w14:textId="77777777" w:rsidR="006C39FC" w:rsidRPr="00EB24F9" w:rsidRDefault="006C39FC" w:rsidP="006C39FC">
      <w:pPr>
        <w:tabs>
          <w:tab w:val="left" w:pos="450"/>
        </w:tabs>
        <w:spacing w:before="480"/>
        <w:ind w:left="450" w:hanging="450"/>
        <w:jc w:val="both"/>
        <w:rPr>
          <w:rFonts w:ascii="Trebuchet MS" w:hAnsi="Trebuchet MS"/>
          <w:b/>
        </w:rPr>
      </w:pPr>
      <w:r>
        <w:rPr>
          <w:rFonts w:ascii="Trebuchet MS" w:hAnsi="Trebuchet MS"/>
          <w:b/>
        </w:rPr>
        <w:t>1.4</w:t>
      </w:r>
      <w:r>
        <w:rPr>
          <w:rFonts w:ascii="Trebuchet MS" w:hAnsi="Trebuchet MS"/>
          <w:b/>
        </w:rPr>
        <w:tab/>
      </w:r>
      <w:r w:rsidRPr="00EB24F9">
        <w:rPr>
          <w:rFonts w:ascii="Trebuchet MS" w:hAnsi="Trebuchet MS"/>
          <w:b/>
        </w:rPr>
        <w:t xml:space="preserve">Orientation Period </w:t>
      </w:r>
    </w:p>
    <w:p w14:paraId="6EEE9E98" w14:textId="77777777" w:rsidR="006C39FC" w:rsidRPr="00A645D4" w:rsidRDefault="006C39FC" w:rsidP="006C39FC">
      <w:pPr>
        <w:pStyle w:val="BodyTextIndent"/>
        <w:spacing w:before="240" w:after="0"/>
        <w:ind w:left="0"/>
        <w:jc w:val="both"/>
        <w:rPr>
          <w:rFonts w:ascii="Trebuchet MS" w:hAnsi="Trebuchet MS"/>
          <w:sz w:val="22"/>
          <w:szCs w:val="22"/>
        </w:rPr>
      </w:pPr>
      <w:r w:rsidRPr="00860BE1">
        <w:rPr>
          <w:rFonts w:ascii="Trebuchet MS" w:hAnsi="Trebuchet MS"/>
          <w:sz w:val="22"/>
          <w:szCs w:val="22"/>
          <w:highlight w:val="yellow"/>
        </w:rPr>
        <w:t>Each new employee’s first 90 days of employment shall be considered an orientation period.</w:t>
      </w:r>
      <w:r>
        <w:rPr>
          <w:rFonts w:ascii="Trebuchet MS" w:hAnsi="Trebuchet MS"/>
          <w:sz w:val="22"/>
          <w:szCs w:val="22"/>
        </w:rPr>
        <w:t xml:space="preserve"> </w:t>
      </w:r>
      <w:r w:rsidRPr="00A645D4">
        <w:rPr>
          <w:rFonts w:ascii="Trebuchet MS" w:hAnsi="Trebuchet MS"/>
          <w:sz w:val="22"/>
          <w:szCs w:val="22"/>
        </w:rPr>
        <w:t>During this orientation period, employees will receive preparation through training and on-the-job experience to perform their assigned duti</w:t>
      </w:r>
      <w:r>
        <w:rPr>
          <w:rFonts w:ascii="Trebuchet MS" w:hAnsi="Trebuchet MS"/>
          <w:sz w:val="22"/>
          <w:szCs w:val="22"/>
        </w:rPr>
        <w:t xml:space="preserve">es. </w:t>
      </w:r>
      <w:r w:rsidRPr="00A645D4">
        <w:rPr>
          <w:rFonts w:ascii="Trebuchet MS" w:hAnsi="Trebuchet MS"/>
          <w:sz w:val="22"/>
          <w:szCs w:val="22"/>
        </w:rPr>
        <w:t xml:space="preserve">As new employees begin their employment with </w:t>
      </w:r>
      <w:r>
        <w:rPr>
          <w:rFonts w:ascii="Trebuchet MS" w:hAnsi="Trebuchet MS"/>
          <w:sz w:val="22"/>
          <w:szCs w:val="22"/>
        </w:rPr>
        <w:t>YON</w:t>
      </w:r>
      <w:r w:rsidRPr="00A645D4">
        <w:rPr>
          <w:rFonts w:ascii="Trebuchet MS" w:hAnsi="Trebuchet MS"/>
          <w:sz w:val="22"/>
          <w:szCs w:val="22"/>
        </w:rPr>
        <w:t>, qu</w:t>
      </w:r>
      <w:r>
        <w:rPr>
          <w:rFonts w:ascii="Trebuchet MS" w:hAnsi="Trebuchet MS"/>
          <w:sz w:val="22"/>
          <w:szCs w:val="22"/>
        </w:rPr>
        <w:t xml:space="preserve">estions or concerns may arise. </w:t>
      </w:r>
      <w:r w:rsidRPr="00A645D4">
        <w:rPr>
          <w:rFonts w:ascii="Trebuchet MS" w:hAnsi="Trebuchet MS"/>
          <w:sz w:val="22"/>
          <w:szCs w:val="22"/>
        </w:rPr>
        <w:t>Staff should always feel welcome to talk with their manager for guid</w:t>
      </w:r>
      <w:r>
        <w:rPr>
          <w:rFonts w:ascii="Trebuchet MS" w:hAnsi="Trebuchet MS"/>
          <w:sz w:val="22"/>
          <w:szCs w:val="22"/>
        </w:rPr>
        <w:t>ance, answers or clarification.</w:t>
      </w:r>
      <w:r w:rsidRPr="00A645D4">
        <w:rPr>
          <w:rFonts w:ascii="Trebuchet MS" w:hAnsi="Trebuchet MS"/>
          <w:sz w:val="22"/>
          <w:szCs w:val="22"/>
        </w:rPr>
        <w:t xml:space="preserve"> </w:t>
      </w:r>
      <w:r>
        <w:rPr>
          <w:rFonts w:ascii="Trebuchet MS" w:hAnsi="Trebuchet MS"/>
          <w:sz w:val="22"/>
          <w:szCs w:val="22"/>
        </w:rPr>
        <w:t>YON</w:t>
      </w:r>
      <w:r w:rsidRPr="00A645D4">
        <w:rPr>
          <w:rFonts w:ascii="Trebuchet MS" w:hAnsi="Trebuchet MS"/>
          <w:sz w:val="22"/>
          <w:szCs w:val="22"/>
        </w:rPr>
        <w:t xml:space="preserve"> </w:t>
      </w:r>
      <w:r>
        <w:rPr>
          <w:rFonts w:ascii="Trebuchet MS" w:hAnsi="Trebuchet MS"/>
          <w:sz w:val="22"/>
          <w:szCs w:val="22"/>
        </w:rPr>
        <w:t xml:space="preserve">is committed to each employee. </w:t>
      </w:r>
      <w:r w:rsidRPr="00A645D4">
        <w:rPr>
          <w:rFonts w:ascii="Trebuchet MS" w:hAnsi="Trebuchet MS"/>
          <w:sz w:val="22"/>
          <w:szCs w:val="22"/>
        </w:rPr>
        <w:t>Preparing staff for success is our priority</w:t>
      </w:r>
      <w:r>
        <w:rPr>
          <w:rFonts w:ascii="Trebuchet MS" w:hAnsi="Trebuchet MS"/>
          <w:sz w:val="22"/>
          <w:szCs w:val="22"/>
        </w:rPr>
        <w:t xml:space="preserve">. </w:t>
      </w:r>
    </w:p>
    <w:p w14:paraId="53471E23" w14:textId="77777777" w:rsidR="006C39FC" w:rsidRPr="00A645D4" w:rsidRDefault="006C39FC" w:rsidP="006C39FC">
      <w:pPr>
        <w:autoSpaceDE w:val="0"/>
        <w:autoSpaceDN w:val="0"/>
        <w:adjustRightInd w:val="0"/>
        <w:spacing w:before="240"/>
        <w:jc w:val="both"/>
        <w:rPr>
          <w:rFonts w:ascii="Trebuchet MS" w:hAnsi="Trebuchet MS"/>
          <w:sz w:val="22"/>
          <w:szCs w:val="22"/>
        </w:rPr>
      </w:pPr>
      <w:r w:rsidRPr="00A645D4">
        <w:rPr>
          <w:rFonts w:ascii="Trebuchet MS" w:hAnsi="Trebuchet MS" w:cs="Arial"/>
          <w:sz w:val="22"/>
          <w:szCs w:val="22"/>
        </w:rPr>
        <w:t xml:space="preserve"> </w:t>
      </w:r>
    </w:p>
    <w:p w14:paraId="6A5BF45D" w14:textId="77777777" w:rsidR="006C39FC" w:rsidRPr="00A645D4" w:rsidRDefault="006C39FC" w:rsidP="006C39FC">
      <w:pPr>
        <w:pStyle w:val="BodyText"/>
        <w:spacing w:before="240"/>
        <w:rPr>
          <w:rFonts w:ascii="Trebuchet MS" w:hAnsi="Trebuchet MS"/>
          <w:sz w:val="22"/>
          <w:szCs w:val="22"/>
        </w:rPr>
      </w:pPr>
    </w:p>
    <w:p w14:paraId="64BA70D8" w14:textId="63A8FC86" w:rsidR="006C39FC" w:rsidRPr="006C39FC" w:rsidRDefault="006C39FC" w:rsidP="006C39FC">
      <w:pPr>
        <w:pStyle w:val="BodyText"/>
        <w:spacing w:before="240"/>
        <w:jc w:val="center"/>
        <w:rPr>
          <w:rFonts w:ascii="Trebuchet MS" w:hAnsi="Trebuchet MS"/>
          <w:sz w:val="48"/>
          <w:szCs w:val="48"/>
          <w:u w:val="single"/>
        </w:rPr>
      </w:pPr>
      <w:r w:rsidRPr="006C39FC">
        <w:rPr>
          <w:rFonts w:ascii="Tahoma" w:hAnsi="Tahoma" w:cs="Tahoma"/>
          <w:sz w:val="48"/>
          <w:szCs w:val="48"/>
        </w:rPr>
        <w:t>II.</w:t>
      </w:r>
      <w:r w:rsidRPr="006C39FC">
        <w:rPr>
          <w:rFonts w:ascii="Trebuchet MS" w:hAnsi="Trebuchet MS"/>
          <w:sz w:val="48"/>
          <w:szCs w:val="48"/>
        </w:rPr>
        <w:t xml:space="preserve"> EEO Policies</w:t>
      </w:r>
    </w:p>
    <w:p w14:paraId="5F87FF3C" w14:textId="77777777" w:rsidR="006C39FC" w:rsidRPr="00EB24F9" w:rsidRDefault="006C39FC" w:rsidP="006C39FC">
      <w:pPr>
        <w:tabs>
          <w:tab w:val="left" w:pos="450"/>
        </w:tabs>
        <w:spacing w:before="480"/>
        <w:ind w:left="450" w:hanging="450"/>
        <w:jc w:val="both"/>
        <w:rPr>
          <w:rFonts w:ascii="Trebuchet MS" w:hAnsi="Trebuchet MS"/>
          <w:b/>
        </w:rPr>
      </w:pPr>
      <w:r w:rsidRPr="00EB24F9">
        <w:rPr>
          <w:rFonts w:ascii="Trebuchet MS" w:hAnsi="Trebuchet MS"/>
          <w:b/>
        </w:rPr>
        <w:t>2.1</w:t>
      </w:r>
      <w:r>
        <w:rPr>
          <w:rFonts w:ascii="Trebuchet MS" w:hAnsi="Trebuchet MS"/>
          <w:b/>
        </w:rPr>
        <w:tab/>
      </w:r>
      <w:r w:rsidRPr="00EB24F9">
        <w:rPr>
          <w:rFonts w:ascii="Trebuchet MS" w:hAnsi="Trebuchet MS"/>
          <w:b/>
        </w:rPr>
        <w:t>Hiring Policy/Equal Employment Opportunity</w:t>
      </w:r>
    </w:p>
    <w:p w14:paraId="7F5788CB" w14:textId="77777777" w:rsidR="006C39FC" w:rsidRPr="00A645D4" w:rsidRDefault="006C39FC" w:rsidP="006C39FC">
      <w:pPr>
        <w:pStyle w:val="Topic"/>
        <w:numPr>
          <w:ilvl w:val="0"/>
          <w:numId w:val="0"/>
        </w:numPr>
        <w:spacing w:before="240" w:after="0"/>
        <w:jc w:val="both"/>
        <w:rPr>
          <w:rFonts w:ascii="Trebuchet MS" w:hAnsi="Trebuchet MS"/>
          <w:b w:val="0"/>
          <w:sz w:val="22"/>
          <w:szCs w:val="22"/>
          <w:u w:val="none"/>
        </w:rPr>
      </w:pPr>
      <w:r>
        <w:rPr>
          <w:rFonts w:ascii="Trebuchet MS" w:hAnsi="Trebuchet MS"/>
          <w:b w:val="0"/>
          <w:sz w:val="22"/>
          <w:szCs w:val="22"/>
          <w:u w:val="none"/>
        </w:rPr>
        <w:t>YON</w:t>
      </w:r>
      <w:r w:rsidRPr="00A645D4">
        <w:rPr>
          <w:rFonts w:ascii="Trebuchet MS" w:hAnsi="Trebuchet MS"/>
          <w:b w:val="0"/>
          <w:sz w:val="22"/>
          <w:szCs w:val="22"/>
          <w:u w:val="none"/>
        </w:rPr>
        <w:t xml:space="preserve">’s Human Capital Department will be involved in the entire recruitment and selection process and will work with the hiring manager to select the most qualified candidate for the role. Final candidates will be required to submit to any pre-employment testing or background checks, as necessary. </w:t>
      </w:r>
    </w:p>
    <w:p w14:paraId="5C27D871" w14:textId="77777777" w:rsidR="006C39FC" w:rsidRPr="00A645D4" w:rsidRDefault="006C39FC" w:rsidP="006C39FC">
      <w:pPr>
        <w:pStyle w:val="BodyText"/>
        <w:spacing w:before="240"/>
        <w:rPr>
          <w:rFonts w:ascii="Trebuchet MS" w:hAnsi="Trebuchet MS" w:cs="Arial"/>
          <w:sz w:val="22"/>
          <w:szCs w:val="22"/>
        </w:rPr>
      </w:pPr>
      <w:r>
        <w:rPr>
          <w:rFonts w:ascii="Trebuchet MS" w:hAnsi="Trebuchet MS" w:cs="Arial"/>
          <w:sz w:val="22"/>
          <w:szCs w:val="22"/>
        </w:rPr>
        <w:t>YON</w:t>
      </w:r>
      <w:r w:rsidRPr="00A645D4">
        <w:rPr>
          <w:rFonts w:ascii="Trebuchet MS" w:hAnsi="Trebuchet MS" w:cs="Arial"/>
          <w:sz w:val="22"/>
          <w:szCs w:val="22"/>
        </w:rPr>
        <w:t xml:space="preserve"> will endeavor to hire the most qualified candidate for each open position, while also focusing on adding diversity to our staff. </w:t>
      </w:r>
      <w:r>
        <w:rPr>
          <w:rFonts w:ascii="Trebuchet MS" w:hAnsi="Trebuchet MS" w:cs="Arial"/>
          <w:sz w:val="22"/>
          <w:szCs w:val="22"/>
        </w:rPr>
        <w:t>YON</w:t>
      </w:r>
      <w:r w:rsidRPr="00A645D4">
        <w:rPr>
          <w:rFonts w:ascii="Trebuchet MS" w:hAnsi="Trebuchet MS" w:cs="Arial"/>
          <w:sz w:val="22"/>
          <w:szCs w:val="22"/>
        </w:rPr>
        <w:t xml:space="preserve"> will not hire family members who work in the same department or line of supervision.</w:t>
      </w:r>
    </w:p>
    <w:p w14:paraId="7FA75B43" w14:textId="77777777" w:rsidR="006C39FC" w:rsidRPr="00A645D4" w:rsidRDefault="006C39FC" w:rsidP="006C39FC">
      <w:pPr>
        <w:pStyle w:val="BodyText"/>
        <w:spacing w:before="240"/>
        <w:rPr>
          <w:rFonts w:ascii="Trebuchet MS" w:hAnsi="Trebuchet MS" w:cs="Arial"/>
          <w:sz w:val="22"/>
          <w:szCs w:val="22"/>
        </w:rPr>
      </w:pPr>
      <w:r w:rsidRPr="002D366D">
        <w:rPr>
          <w:rFonts w:ascii="Trebuchet MS" w:hAnsi="Trebuchet MS" w:cs="Arial"/>
          <w:sz w:val="22"/>
          <w:szCs w:val="22"/>
          <w:highlight w:val="magenta"/>
        </w:rPr>
        <w:t>Because of the very nature of our ministry, we require our employees to be professing Christians and experiencing a daily walk with Christ. All employees must subscribe to YON’s Statement of Faith. (Must be a Christian organization with constitution/purpose reflecting ministry purpose in order to be eligible to req</w:t>
      </w:r>
      <w:r>
        <w:rPr>
          <w:rFonts w:ascii="Trebuchet MS" w:hAnsi="Trebuchet MS" w:cs="Arial"/>
          <w:sz w:val="22"/>
          <w:szCs w:val="22"/>
          <w:highlight w:val="magenta"/>
        </w:rPr>
        <w:t xml:space="preserve">uire employees to be Christian. </w:t>
      </w:r>
      <w:r w:rsidRPr="002D366D">
        <w:rPr>
          <w:rFonts w:ascii="Trebuchet MS" w:hAnsi="Trebuchet MS" w:cs="Arial"/>
          <w:sz w:val="22"/>
          <w:szCs w:val="22"/>
          <w:highlight w:val="magenta"/>
        </w:rPr>
        <w:t>This requirement continues to be challenged in state and federal courts.)</w:t>
      </w:r>
      <w:r>
        <w:rPr>
          <w:rFonts w:ascii="Trebuchet MS" w:hAnsi="Trebuchet MS" w:cs="Arial"/>
          <w:sz w:val="22"/>
          <w:szCs w:val="22"/>
        </w:rPr>
        <w:t xml:space="preserve"> </w:t>
      </w:r>
    </w:p>
    <w:p w14:paraId="52650EFA" w14:textId="77777777" w:rsidR="006C39FC" w:rsidRPr="00A645D4" w:rsidRDefault="006C39FC" w:rsidP="006C39FC">
      <w:pPr>
        <w:widowControl w:val="0"/>
        <w:spacing w:before="240"/>
        <w:jc w:val="both"/>
        <w:rPr>
          <w:rFonts w:ascii="Trebuchet MS" w:hAnsi="Trebuchet MS"/>
          <w:iCs/>
          <w:sz w:val="22"/>
          <w:szCs w:val="22"/>
          <w:lang w:val="en"/>
        </w:rPr>
      </w:pPr>
      <w:r>
        <w:rPr>
          <w:rFonts w:ascii="Trebuchet MS" w:hAnsi="Trebuchet MS"/>
          <w:sz w:val="22"/>
          <w:szCs w:val="22"/>
        </w:rPr>
        <w:t>YON</w:t>
      </w:r>
      <w:r w:rsidRPr="00A645D4">
        <w:rPr>
          <w:rFonts w:ascii="Trebuchet MS" w:hAnsi="Trebuchet MS"/>
          <w:sz w:val="22"/>
          <w:szCs w:val="22"/>
        </w:rPr>
        <w:t xml:space="preserve"> is an equal opportunity employer. This means that </w:t>
      </w:r>
      <w:r>
        <w:rPr>
          <w:rFonts w:ascii="Trebuchet MS" w:hAnsi="Trebuchet MS"/>
          <w:sz w:val="22"/>
          <w:szCs w:val="22"/>
        </w:rPr>
        <w:t>YON</w:t>
      </w:r>
      <w:r w:rsidRPr="00A645D4">
        <w:rPr>
          <w:rFonts w:ascii="Trebuchet MS" w:hAnsi="Trebuchet MS"/>
          <w:sz w:val="22"/>
          <w:szCs w:val="22"/>
        </w:rPr>
        <w:t xml:space="preserve"> will not discriminate against any applicant and will enforce its employment policies without regard to race, color, gender, nationality, ancestry, age, marital status, physical or mental disability, veteran’s status, or any other status protected by law. As stated on our employment application and </w:t>
      </w:r>
      <w:r w:rsidRPr="00A645D4">
        <w:rPr>
          <w:rFonts w:ascii="Trebuchet MS" w:hAnsi="Trebuchet MS"/>
          <w:iCs/>
          <w:sz w:val="22"/>
          <w:szCs w:val="22"/>
          <w:lang w:val="en"/>
        </w:rPr>
        <w:t xml:space="preserve">pursuant to the Civil Rights Act Section 702, </w:t>
      </w:r>
      <w:r>
        <w:rPr>
          <w:rFonts w:ascii="Trebuchet MS" w:hAnsi="Trebuchet MS"/>
          <w:iCs/>
          <w:sz w:val="22"/>
          <w:szCs w:val="22"/>
          <w:lang w:val="en"/>
        </w:rPr>
        <w:t>YON</w:t>
      </w:r>
      <w:r w:rsidRPr="00A645D4">
        <w:rPr>
          <w:rFonts w:ascii="Trebuchet MS" w:hAnsi="Trebuchet MS"/>
          <w:iCs/>
          <w:sz w:val="22"/>
          <w:szCs w:val="22"/>
          <w:lang w:val="en"/>
        </w:rPr>
        <w:t xml:space="preserve"> has the right to hire only candidates who agree with </w:t>
      </w:r>
      <w:r>
        <w:rPr>
          <w:rFonts w:ascii="Trebuchet MS" w:hAnsi="Trebuchet MS"/>
          <w:iCs/>
          <w:sz w:val="22"/>
          <w:szCs w:val="22"/>
          <w:lang w:val="en"/>
        </w:rPr>
        <w:t>YON</w:t>
      </w:r>
      <w:r w:rsidRPr="00A645D4">
        <w:rPr>
          <w:rFonts w:ascii="Trebuchet MS" w:hAnsi="Trebuchet MS"/>
          <w:iCs/>
          <w:sz w:val="22"/>
          <w:szCs w:val="22"/>
          <w:lang w:val="en"/>
        </w:rPr>
        <w:t xml:space="preserve">’s Statement </w:t>
      </w:r>
      <w:r w:rsidRPr="00A645D4">
        <w:rPr>
          <w:rFonts w:ascii="Trebuchet MS" w:hAnsi="Trebuchet MS"/>
          <w:iCs/>
          <w:sz w:val="22"/>
          <w:szCs w:val="22"/>
          <w:lang w:val="en"/>
        </w:rPr>
        <w:lastRenderedPageBreak/>
        <w:t>of Faith and profess Jesus Christ as their personal Lord and Savior.</w:t>
      </w:r>
    </w:p>
    <w:p w14:paraId="09FC6D8E" w14:textId="77777777" w:rsidR="006C39FC" w:rsidRPr="00A645D4" w:rsidRDefault="006C39FC" w:rsidP="006C39FC">
      <w:pPr>
        <w:tabs>
          <w:tab w:val="left" w:pos="450"/>
        </w:tabs>
        <w:spacing w:before="480"/>
        <w:ind w:left="450" w:hanging="450"/>
        <w:jc w:val="both"/>
        <w:rPr>
          <w:rFonts w:ascii="Trebuchet MS" w:hAnsi="Trebuchet MS"/>
          <w:b/>
        </w:rPr>
      </w:pPr>
      <w:proofErr w:type="gramStart"/>
      <w:r w:rsidRPr="00A645D4">
        <w:rPr>
          <w:rFonts w:ascii="Trebuchet MS" w:hAnsi="Trebuchet MS"/>
          <w:b/>
        </w:rPr>
        <w:t>2.2  Harassment</w:t>
      </w:r>
      <w:proofErr w:type="gramEnd"/>
      <w:r w:rsidRPr="00A645D4">
        <w:rPr>
          <w:rFonts w:ascii="Trebuchet MS" w:hAnsi="Trebuchet MS"/>
          <w:b/>
        </w:rPr>
        <w:t xml:space="preserve">-free and Discrimination-free Workplace </w:t>
      </w:r>
    </w:p>
    <w:p w14:paraId="3403A72B" w14:textId="77777777" w:rsidR="006C39FC" w:rsidRPr="00A645D4" w:rsidRDefault="006C39FC" w:rsidP="006C39FC">
      <w:pPr>
        <w:spacing w:before="240"/>
        <w:jc w:val="both"/>
        <w:rPr>
          <w:rFonts w:ascii="Trebuchet MS" w:hAnsi="Trebuchet MS" w:cs="Arial"/>
          <w:sz w:val="22"/>
          <w:szCs w:val="22"/>
        </w:rPr>
      </w:pPr>
      <w:r>
        <w:rPr>
          <w:rFonts w:ascii="Trebuchet MS" w:hAnsi="Trebuchet MS" w:cs="Arial"/>
          <w:sz w:val="22"/>
          <w:szCs w:val="22"/>
        </w:rPr>
        <w:t>YON</w:t>
      </w:r>
      <w:r w:rsidRPr="00A645D4">
        <w:rPr>
          <w:rFonts w:ascii="Trebuchet MS" w:hAnsi="Trebuchet MS" w:cs="Arial"/>
          <w:sz w:val="22"/>
          <w:szCs w:val="22"/>
        </w:rPr>
        <w:t xml:space="preserve"> expects employees to conduct themselves in a God-honoring manner and to adhere to </w:t>
      </w:r>
      <w:r>
        <w:rPr>
          <w:rFonts w:ascii="Trebuchet MS" w:hAnsi="Trebuchet MS" w:cs="Arial"/>
          <w:sz w:val="22"/>
          <w:szCs w:val="22"/>
        </w:rPr>
        <w:t>YON</w:t>
      </w:r>
      <w:r w:rsidRPr="00A645D4">
        <w:rPr>
          <w:rFonts w:ascii="Trebuchet MS" w:hAnsi="Trebuchet MS" w:cs="Arial"/>
          <w:sz w:val="22"/>
          <w:szCs w:val="22"/>
        </w:rPr>
        <w:t xml:space="preserve"> Core Values. </w:t>
      </w:r>
      <w:r>
        <w:rPr>
          <w:rFonts w:ascii="Trebuchet MS" w:hAnsi="Trebuchet MS" w:cs="Arial"/>
          <w:sz w:val="22"/>
          <w:szCs w:val="22"/>
        </w:rPr>
        <w:t>YON</w:t>
      </w:r>
      <w:r w:rsidRPr="00A645D4">
        <w:rPr>
          <w:rFonts w:ascii="Trebuchet MS" w:hAnsi="Trebuchet MS" w:cs="Arial"/>
          <w:sz w:val="22"/>
          <w:szCs w:val="22"/>
        </w:rPr>
        <w:t xml:space="preserve"> believes that employees should be able to work in an atmosphere free from all forms of disrespect and harassment. Harassment consists of unwelcome conduct, whether verbal, physical or visual, that is based on a person’s race, color, national origin, religion, age, marital status, sex, gender or disability. Harassment or discrimination or conduct that affects job benefits, interferes with an individual’s work performance, or creates an intimidating, hostile, or offensive work environment will not be tolerated. You should also be aware that this policy covers both discriminatory words or statements and non-verbal conduct. Improper words, symbols or conduct expressed or received on voicemail, email, or through the internet are also serious violations of this policy and will not be tolerated. </w:t>
      </w:r>
    </w:p>
    <w:p w14:paraId="0B30FA83" w14:textId="77777777" w:rsidR="006C39FC" w:rsidRPr="00A645D4" w:rsidRDefault="006C39FC" w:rsidP="006C39FC">
      <w:pPr>
        <w:spacing w:before="240"/>
        <w:jc w:val="both"/>
        <w:rPr>
          <w:rFonts w:ascii="Trebuchet MS" w:hAnsi="Trebuchet MS" w:cs="Arial"/>
          <w:sz w:val="22"/>
          <w:szCs w:val="22"/>
        </w:rPr>
      </w:pPr>
      <w:r w:rsidRPr="00A645D4">
        <w:rPr>
          <w:rFonts w:ascii="Trebuchet MS" w:hAnsi="Trebuchet MS" w:cs="Arial"/>
          <w:sz w:val="22"/>
          <w:szCs w:val="22"/>
        </w:rPr>
        <w:t xml:space="preserve">This policy strictly forbids sexual harassment. Sexual harassment is contrary to God's rules for holy living, as revealed in His Word, which guides our relationships at </w:t>
      </w:r>
      <w:r>
        <w:rPr>
          <w:rFonts w:ascii="Trebuchet MS" w:hAnsi="Trebuchet MS" w:cs="Arial"/>
          <w:sz w:val="22"/>
          <w:szCs w:val="22"/>
        </w:rPr>
        <w:t>YON</w:t>
      </w:r>
      <w:r w:rsidRPr="00A645D4">
        <w:rPr>
          <w:rFonts w:ascii="Trebuchet MS" w:hAnsi="Trebuchet MS" w:cs="Arial"/>
          <w:sz w:val="22"/>
          <w:szCs w:val="22"/>
        </w:rPr>
        <w:t xml:space="preserve">. Sexual harassment is a violation of </w:t>
      </w:r>
      <w:r>
        <w:rPr>
          <w:rFonts w:ascii="Trebuchet MS" w:hAnsi="Trebuchet MS" w:cs="Arial"/>
          <w:sz w:val="22"/>
          <w:szCs w:val="22"/>
        </w:rPr>
        <w:t>(list state)</w:t>
      </w:r>
      <w:r w:rsidRPr="00A645D4">
        <w:rPr>
          <w:rFonts w:ascii="Trebuchet MS" w:hAnsi="Trebuchet MS" w:cs="Arial"/>
          <w:sz w:val="22"/>
          <w:szCs w:val="22"/>
        </w:rPr>
        <w:t xml:space="preserve"> and Federal law. Acts considered to constitute sexual harassment include, but are not limited to: unwelcome sexual advances, requests for sexual favors, or other verbal or physical conduct of a sexual nature, when; (a) submission to such conduct is made either as an explicit or implicit term or condition of an individual’s employment; (b) an individual’s submission to or rejection of such conduct is used as a basis for an employment decision affecting that individual; or (c) the purpose or effect of such conduct is to substantially interfere with the affected individual’s work performance or create an intimidating, hostile or offensive working environment. Depending on the circumstances, such harassment may also include conduct such as stereotyped or demeaning remarks or gestures or the display or circulation of written materials or pictures offensive to either gender. Sexual harassment may include non-sexual conduct that is discriminatory on the basis of one person’s gender. Example: if one person viciously yells at, or otherwise mistreats persons of one gender, but not the other, even if no sexual harassment conduct is involved. </w:t>
      </w:r>
    </w:p>
    <w:p w14:paraId="7107178E" w14:textId="77777777" w:rsidR="006C39FC" w:rsidRPr="00A645D4" w:rsidRDefault="006C39FC" w:rsidP="006C39FC">
      <w:pPr>
        <w:spacing w:before="240"/>
        <w:jc w:val="both"/>
        <w:rPr>
          <w:rFonts w:ascii="Trebuchet MS" w:hAnsi="Trebuchet MS" w:cs="Arial"/>
          <w:sz w:val="22"/>
          <w:szCs w:val="22"/>
        </w:rPr>
      </w:pPr>
      <w:r w:rsidRPr="00A645D4">
        <w:rPr>
          <w:rFonts w:ascii="Trebuchet MS" w:hAnsi="Trebuchet MS" w:cs="Arial"/>
          <w:sz w:val="22"/>
          <w:szCs w:val="22"/>
        </w:rPr>
        <w:t xml:space="preserve">The following procedures exist to report any type of harassment complaint. These procedures should be followed when an employee believes that they have been the subject of harassment: </w:t>
      </w:r>
    </w:p>
    <w:p w14:paraId="381F839E" w14:textId="77777777" w:rsidR="006C39FC" w:rsidRPr="00A645D4" w:rsidRDefault="006C39FC" w:rsidP="006C39FC">
      <w:pPr>
        <w:numPr>
          <w:ilvl w:val="0"/>
          <w:numId w:val="6"/>
        </w:numPr>
        <w:spacing w:before="240"/>
        <w:jc w:val="both"/>
        <w:rPr>
          <w:rFonts w:ascii="Trebuchet MS" w:hAnsi="Trebuchet MS" w:cs="Arial"/>
          <w:sz w:val="22"/>
          <w:szCs w:val="22"/>
        </w:rPr>
      </w:pPr>
      <w:r w:rsidRPr="00A645D4">
        <w:rPr>
          <w:rFonts w:ascii="Trebuchet MS" w:hAnsi="Trebuchet MS" w:cs="Arial"/>
          <w:sz w:val="22"/>
          <w:szCs w:val="22"/>
        </w:rPr>
        <w:t xml:space="preserve">In so far as this is possible, follow the rule of Matthew 18:15-20 by first discussing the offending incident with the offending party. Clearly and directly communicate to the offending individual that his or her conduct is unwelcome and request that the offensive behavior stop. </w:t>
      </w:r>
    </w:p>
    <w:p w14:paraId="2C0926EE" w14:textId="60E0F7AC" w:rsidR="006C39FC" w:rsidRPr="00A645D4" w:rsidRDefault="006C39FC" w:rsidP="006C39FC">
      <w:pPr>
        <w:numPr>
          <w:ilvl w:val="0"/>
          <w:numId w:val="6"/>
        </w:numPr>
        <w:spacing w:before="240"/>
        <w:jc w:val="both"/>
        <w:rPr>
          <w:rFonts w:ascii="Trebuchet MS" w:hAnsi="Trebuchet MS" w:cs="Arial"/>
          <w:sz w:val="22"/>
          <w:szCs w:val="22"/>
        </w:rPr>
      </w:pPr>
      <w:r w:rsidRPr="00A645D4">
        <w:rPr>
          <w:rFonts w:ascii="Trebuchet MS" w:hAnsi="Trebuchet MS" w:cs="Arial"/>
          <w:sz w:val="22"/>
          <w:szCs w:val="22"/>
        </w:rPr>
        <w:t xml:space="preserve">Report the incident in question to your immediate manager. It is the manager’s responsibility to report the incident to HC. If an employee’s concerns are of such a nature that the employee’s manager is the alleged </w:t>
      </w:r>
      <w:r w:rsidR="001E7A4A" w:rsidRPr="00A645D4">
        <w:rPr>
          <w:rFonts w:ascii="Trebuchet MS" w:hAnsi="Trebuchet MS" w:cs="Arial"/>
          <w:sz w:val="22"/>
          <w:szCs w:val="22"/>
        </w:rPr>
        <w:t>harasser or</w:t>
      </w:r>
      <w:r w:rsidRPr="00A645D4">
        <w:rPr>
          <w:rFonts w:ascii="Trebuchet MS" w:hAnsi="Trebuchet MS" w:cs="Arial"/>
          <w:sz w:val="22"/>
          <w:szCs w:val="22"/>
        </w:rPr>
        <w:t xml:space="preserve"> reporting such conduct to the employee’s manager is otherwise not appropriate, the employee should notify the Human Capital Department. </w:t>
      </w:r>
    </w:p>
    <w:p w14:paraId="76274CD4" w14:textId="77777777" w:rsidR="006C39FC" w:rsidRPr="00A645D4" w:rsidRDefault="006C39FC" w:rsidP="006C39FC">
      <w:pPr>
        <w:spacing w:before="240"/>
        <w:jc w:val="both"/>
        <w:rPr>
          <w:rFonts w:ascii="Trebuchet MS" w:hAnsi="Trebuchet MS"/>
          <w:snapToGrid w:val="0"/>
          <w:sz w:val="22"/>
          <w:szCs w:val="22"/>
        </w:rPr>
      </w:pPr>
      <w:r w:rsidRPr="00A645D4">
        <w:rPr>
          <w:rFonts w:ascii="Trebuchet MS" w:hAnsi="Trebuchet MS"/>
          <w:snapToGrid w:val="0"/>
          <w:sz w:val="22"/>
          <w:szCs w:val="22"/>
        </w:rPr>
        <w:t>If an individual brings any allegations or complaints to any manager, the manager must promptly bring the allegations to the attention of the Director of Human Capital, who shall then be responsible for initiating and conducting a thorough and timely inv</w:t>
      </w:r>
      <w:r>
        <w:rPr>
          <w:rFonts w:ascii="Trebuchet MS" w:hAnsi="Trebuchet MS"/>
          <w:snapToGrid w:val="0"/>
          <w:sz w:val="22"/>
          <w:szCs w:val="22"/>
        </w:rPr>
        <w:t xml:space="preserve">estigation of the allegations. </w:t>
      </w:r>
      <w:r w:rsidRPr="00A645D4">
        <w:rPr>
          <w:rFonts w:ascii="Trebuchet MS" w:hAnsi="Trebuchet MS"/>
          <w:snapToGrid w:val="0"/>
          <w:sz w:val="22"/>
          <w:szCs w:val="22"/>
        </w:rPr>
        <w:t xml:space="preserve">In situations where it is impractical to bring the allegations to the Director of Human Capital's attention, the allegations must be brought to the immediate attention of the </w:t>
      </w:r>
      <w:r>
        <w:rPr>
          <w:rFonts w:ascii="Trebuchet MS" w:hAnsi="Trebuchet MS"/>
          <w:snapToGrid w:val="0"/>
          <w:sz w:val="22"/>
          <w:szCs w:val="22"/>
        </w:rPr>
        <w:t>President</w:t>
      </w:r>
      <w:r w:rsidRPr="00A645D4">
        <w:rPr>
          <w:rFonts w:ascii="Trebuchet MS" w:hAnsi="Trebuchet MS"/>
          <w:snapToGrid w:val="0"/>
          <w:sz w:val="22"/>
          <w:szCs w:val="22"/>
        </w:rPr>
        <w:t>, who shall then be responsible for the initiation of the investigation</w:t>
      </w:r>
      <w:r>
        <w:rPr>
          <w:rFonts w:ascii="Trebuchet MS" w:hAnsi="Trebuchet MS"/>
          <w:snapToGrid w:val="0"/>
          <w:sz w:val="22"/>
          <w:szCs w:val="22"/>
        </w:rPr>
        <w:t xml:space="preserve">. </w:t>
      </w:r>
    </w:p>
    <w:p w14:paraId="5CBB4F15" w14:textId="77777777" w:rsidR="006C39FC" w:rsidRPr="00A645D4" w:rsidRDefault="006C39FC" w:rsidP="006C39FC">
      <w:pPr>
        <w:spacing w:before="240"/>
        <w:jc w:val="both"/>
        <w:rPr>
          <w:rFonts w:ascii="Trebuchet MS" w:hAnsi="Trebuchet MS"/>
          <w:b/>
          <w:bCs/>
          <w:i/>
          <w:snapToGrid w:val="0"/>
          <w:sz w:val="22"/>
          <w:szCs w:val="22"/>
        </w:rPr>
      </w:pPr>
      <w:r w:rsidRPr="00A645D4">
        <w:rPr>
          <w:rFonts w:ascii="Trebuchet MS" w:hAnsi="Trebuchet MS"/>
          <w:b/>
          <w:bCs/>
          <w:snapToGrid w:val="0"/>
          <w:sz w:val="22"/>
          <w:szCs w:val="22"/>
        </w:rPr>
        <w:lastRenderedPageBreak/>
        <w:t>All managers have the responsibility of understanding the above</w:t>
      </w:r>
      <w:r w:rsidRPr="00A645D4">
        <w:rPr>
          <w:rFonts w:ascii="Trebuchet MS" w:hAnsi="Trebuchet MS"/>
          <w:b/>
          <w:bCs/>
          <w:snapToGrid w:val="0"/>
          <w:sz w:val="22"/>
          <w:szCs w:val="22"/>
        </w:rPr>
        <w:noBreakHyphen/>
        <w:t xml:space="preserve">explained definition of discrimination and harassment and bringing to the attention of the Director of Human Capital or the </w:t>
      </w:r>
      <w:r>
        <w:rPr>
          <w:rFonts w:ascii="Trebuchet MS" w:hAnsi="Trebuchet MS"/>
          <w:b/>
          <w:bCs/>
          <w:snapToGrid w:val="0"/>
          <w:sz w:val="22"/>
          <w:szCs w:val="22"/>
        </w:rPr>
        <w:t>President</w:t>
      </w:r>
      <w:r w:rsidRPr="00A645D4">
        <w:rPr>
          <w:rFonts w:ascii="Trebuchet MS" w:hAnsi="Trebuchet MS"/>
          <w:b/>
          <w:bCs/>
          <w:snapToGrid w:val="0"/>
          <w:sz w:val="22"/>
          <w:szCs w:val="22"/>
        </w:rPr>
        <w:t xml:space="preserve"> any incidents of discrimination or harassment and/or inappropriate or offensive sexual conduct in the workplace whether or not an employee (a) has made a report of discrimination or harassment; (b) does not want the discrimination or harassment to be reported; (c) wants the disc</w:t>
      </w:r>
      <w:r>
        <w:rPr>
          <w:rFonts w:ascii="Trebuchet MS" w:hAnsi="Trebuchet MS"/>
          <w:b/>
          <w:bCs/>
          <w:snapToGrid w:val="0"/>
          <w:sz w:val="22"/>
          <w:szCs w:val="22"/>
        </w:rPr>
        <w:t>rimination or harassment to be “kept secret”</w:t>
      </w:r>
      <w:r w:rsidRPr="00A645D4">
        <w:rPr>
          <w:rFonts w:ascii="Trebuchet MS" w:hAnsi="Trebuchet MS"/>
          <w:b/>
          <w:bCs/>
          <w:snapToGrid w:val="0"/>
          <w:sz w:val="22"/>
          <w:szCs w:val="22"/>
        </w:rPr>
        <w:t>; or (d) doe</w:t>
      </w:r>
      <w:r>
        <w:rPr>
          <w:rFonts w:ascii="Trebuchet MS" w:hAnsi="Trebuchet MS"/>
          <w:b/>
          <w:bCs/>
          <w:snapToGrid w:val="0"/>
          <w:sz w:val="22"/>
          <w:szCs w:val="22"/>
        </w:rPr>
        <w:t>s not think it is a “big deal.”</w:t>
      </w:r>
      <w:r w:rsidRPr="00A645D4">
        <w:rPr>
          <w:rFonts w:ascii="Trebuchet MS" w:hAnsi="Trebuchet MS"/>
          <w:b/>
          <w:bCs/>
          <w:snapToGrid w:val="0"/>
          <w:sz w:val="22"/>
          <w:szCs w:val="22"/>
        </w:rPr>
        <w:t xml:space="preserve"> </w:t>
      </w:r>
      <w:r w:rsidRPr="00A645D4">
        <w:rPr>
          <w:rFonts w:ascii="Trebuchet MS" w:hAnsi="Trebuchet MS"/>
          <w:b/>
          <w:bCs/>
          <w:i/>
          <w:snapToGrid w:val="0"/>
          <w:sz w:val="22"/>
          <w:szCs w:val="22"/>
        </w:rPr>
        <w:t>The failure to make such a report will subject the manager to discipline up to and including termination.</w:t>
      </w:r>
    </w:p>
    <w:p w14:paraId="18D5D264" w14:textId="77777777" w:rsidR="006C39FC" w:rsidRPr="00A645D4" w:rsidRDefault="006C39FC" w:rsidP="006C39FC">
      <w:pPr>
        <w:spacing w:before="240"/>
        <w:jc w:val="both"/>
        <w:rPr>
          <w:rFonts w:ascii="Trebuchet MS" w:hAnsi="Trebuchet MS" w:cs="Arial"/>
          <w:sz w:val="22"/>
          <w:szCs w:val="22"/>
        </w:rPr>
      </w:pPr>
      <w:r w:rsidRPr="00A645D4">
        <w:rPr>
          <w:rFonts w:ascii="Trebuchet MS" w:hAnsi="Trebuchet MS" w:cs="Arial"/>
          <w:sz w:val="22"/>
          <w:szCs w:val="22"/>
        </w:rPr>
        <w:t xml:space="preserve">The very nature of harassment makes it virtually impossible to detect unless the person being harmed communicates his or her discontent appropriately. Consequently, </w:t>
      </w:r>
      <w:r>
        <w:rPr>
          <w:rFonts w:ascii="Trebuchet MS" w:hAnsi="Trebuchet MS" w:cs="Arial"/>
          <w:sz w:val="22"/>
          <w:szCs w:val="22"/>
        </w:rPr>
        <w:t>YON</w:t>
      </w:r>
      <w:r w:rsidRPr="00A645D4">
        <w:rPr>
          <w:rFonts w:ascii="Trebuchet MS" w:hAnsi="Trebuchet MS" w:cs="Arial"/>
          <w:sz w:val="22"/>
          <w:szCs w:val="22"/>
        </w:rPr>
        <w:t xml:space="preserve"> requests that employees report the offendin</w:t>
      </w:r>
      <w:r>
        <w:rPr>
          <w:rFonts w:ascii="Trebuchet MS" w:hAnsi="Trebuchet MS" w:cs="Arial"/>
          <w:sz w:val="22"/>
          <w:szCs w:val="22"/>
        </w:rPr>
        <w:t>g incident or conduct promptly.</w:t>
      </w:r>
      <w:r w:rsidRPr="00A645D4">
        <w:rPr>
          <w:rFonts w:ascii="Trebuchet MS" w:hAnsi="Trebuchet MS" w:cs="Arial"/>
          <w:sz w:val="22"/>
          <w:szCs w:val="22"/>
        </w:rPr>
        <w:t xml:space="preserve"> Employees should also feel free to report the incident or conduct even if, in the past, they did not report it or if they have taken some time to decide to make the complaint </w:t>
      </w:r>
    </w:p>
    <w:p w14:paraId="5DF5002C" w14:textId="77777777" w:rsidR="006C39FC" w:rsidRPr="00A645D4" w:rsidRDefault="006C39FC" w:rsidP="006C39FC">
      <w:pPr>
        <w:spacing w:before="240"/>
        <w:jc w:val="both"/>
        <w:rPr>
          <w:rFonts w:ascii="Trebuchet MS" w:hAnsi="Trebuchet MS" w:cs="Arial"/>
          <w:sz w:val="22"/>
          <w:szCs w:val="22"/>
        </w:rPr>
      </w:pPr>
      <w:r w:rsidRPr="00A645D4">
        <w:rPr>
          <w:rFonts w:ascii="Trebuchet MS" w:hAnsi="Trebuchet MS" w:cs="Arial"/>
          <w:sz w:val="22"/>
          <w:szCs w:val="22"/>
        </w:rPr>
        <w:t xml:space="preserve">The complaint may be given verbally or in writing. It is suggested that employees provide as much information as possible regarding the offending incident or conduct, such as what happened or is continuing to happen, the person(s) causing the harassment, and the time(s) and place(s) that the incident(s) or conduct occurred. </w:t>
      </w:r>
    </w:p>
    <w:p w14:paraId="1B147A85" w14:textId="77777777" w:rsidR="006C39FC" w:rsidRPr="00A645D4" w:rsidRDefault="006C39FC" w:rsidP="006C39FC">
      <w:pPr>
        <w:spacing w:before="240"/>
        <w:jc w:val="both"/>
        <w:rPr>
          <w:rFonts w:ascii="Trebuchet MS" w:hAnsi="Trebuchet MS" w:cs="Arial"/>
          <w:sz w:val="22"/>
          <w:szCs w:val="22"/>
        </w:rPr>
      </w:pPr>
      <w:r w:rsidRPr="00A645D4">
        <w:rPr>
          <w:rFonts w:ascii="Trebuchet MS" w:hAnsi="Trebuchet MS" w:cs="Arial"/>
          <w:sz w:val="22"/>
          <w:szCs w:val="22"/>
        </w:rPr>
        <w:t xml:space="preserve">All complaints of harassment will be treated confidentially and with the utmost discretion. </w:t>
      </w:r>
      <w:r>
        <w:rPr>
          <w:rFonts w:ascii="Trebuchet MS" w:hAnsi="Trebuchet MS" w:cs="Arial"/>
          <w:sz w:val="22"/>
          <w:szCs w:val="22"/>
        </w:rPr>
        <w:t>YON</w:t>
      </w:r>
      <w:r w:rsidRPr="00A645D4">
        <w:rPr>
          <w:rFonts w:ascii="Trebuchet MS" w:hAnsi="Trebuchet MS" w:cs="Arial"/>
          <w:sz w:val="22"/>
          <w:szCs w:val="22"/>
        </w:rPr>
        <w:t xml:space="preserve"> is committed to a prompt and thorough investigation of any harassment complaint received from any of its employees. This may include, but is not necessarily limited to, interviewing the complaining party, the alleged harasser, supervisors, and any other staff, as necessary, to obtain sufficient, factual information upon which to make a determination. In all cases, the investigation will be conducted by persons not involved in the alleged harassment or other discrimination. In addition, </w:t>
      </w:r>
      <w:r>
        <w:rPr>
          <w:rFonts w:ascii="Trebuchet MS" w:hAnsi="Trebuchet MS" w:cs="Arial"/>
          <w:sz w:val="22"/>
          <w:szCs w:val="22"/>
        </w:rPr>
        <w:t>YON</w:t>
      </w:r>
      <w:r w:rsidRPr="00A645D4">
        <w:rPr>
          <w:rFonts w:ascii="Trebuchet MS" w:hAnsi="Trebuchet MS" w:cs="Arial"/>
          <w:sz w:val="22"/>
          <w:szCs w:val="22"/>
        </w:rPr>
        <w:t xml:space="preserve"> will attempt to give everyone who is involved the utmost privacy and protection. </w:t>
      </w:r>
    </w:p>
    <w:p w14:paraId="7BACEE52" w14:textId="7B95DA64" w:rsidR="006C39FC" w:rsidRPr="00A645D4" w:rsidRDefault="006C39FC" w:rsidP="006C39FC">
      <w:pPr>
        <w:spacing w:before="240"/>
        <w:jc w:val="both"/>
        <w:rPr>
          <w:rFonts w:ascii="Trebuchet MS" w:hAnsi="Trebuchet MS" w:cs="Arial"/>
          <w:sz w:val="22"/>
          <w:szCs w:val="22"/>
        </w:rPr>
      </w:pPr>
      <w:r w:rsidRPr="00A645D4">
        <w:rPr>
          <w:rFonts w:ascii="Trebuchet MS" w:hAnsi="Trebuchet MS" w:cs="Arial"/>
          <w:sz w:val="22"/>
          <w:szCs w:val="22"/>
        </w:rPr>
        <w:t xml:space="preserve">Following the investigation, persons involved in the investigation will evaluate the facts and </w:t>
      </w:r>
      <w:r w:rsidR="0050172B" w:rsidRPr="00A645D4">
        <w:rPr>
          <w:rFonts w:ascii="Trebuchet MS" w:hAnsi="Trebuchet MS" w:cs="Arial"/>
          <w:sz w:val="22"/>
          <w:szCs w:val="22"/>
        </w:rPr>
        <w:t>evidence and</w:t>
      </w:r>
      <w:r w:rsidRPr="00A645D4">
        <w:rPr>
          <w:rFonts w:ascii="Trebuchet MS" w:hAnsi="Trebuchet MS" w:cs="Arial"/>
          <w:sz w:val="22"/>
          <w:szCs w:val="22"/>
        </w:rPr>
        <w:t xml:space="preserve"> determine the validity of the complaint. If the complaint is substantiated, appropriate corrective action will be taken. This may include discharge or other discipline of any employee found guilty of harassment or other discriminatory acts. A written record of any such action taken will be placed in the offending employee’s personnel file. If the complaint is not substantiated, the matter will be closed. In either case, however, the employee making the complaint will be advised of the results of the investigation and the determination made by </w:t>
      </w:r>
      <w:r>
        <w:rPr>
          <w:rFonts w:ascii="Trebuchet MS" w:hAnsi="Trebuchet MS" w:cs="Arial"/>
          <w:sz w:val="22"/>
          <w:szCs w:val="22"/>
        </w:rPr>
        <w:t>YON</w:t>
      </w:r>
      <w:r w:rsidRPr="00A645D4">
        <w:rPr>
          <w:rFonts w:ascii="Trebuchet MS" w:hAnsi="Trebuchet MS" w:cs="Arial"/>
          <w:sz w:val="22"/>
          <w:szCs w:val="22"/>
        </w:rPr>
        <w:t xml:space="preserve">. </w:t>
      </w:r>
    </w:p>
    <w:p w14:paraId="343FADDC"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cs="Arial"/>
          <w:sz w:val="22"/>
          <w:szCs w:val="22"/>
        </w:rPr>
        <w:t>This policy also prohibits retaliation against employees who, in good faith, file complaints of harassment, even if insufficient evidence is found to support the complaint.</w:t>
      </w:r>
    </w:p>
    <w:p w14:paraId="09FDA452" w14:textId="77777777" w:rsidR="006C39FC" w:rsidRPr="00A645D4" w:rsidRDefault="006C39FC" w:rsidP="006C39FC">
      <w:pPr>
        <w:spacing w:before="240"/>
        <w:jc w:val="both"/>
      </w:pPr>
      <w:r w:rsidRPr="00A645D4">
        <w:rPr>
          <w:rFonts w:ascii="Trebuchet MS" w:hAnsi="Trebuchet MS"/>
          <w:sz w:val="22"/>
          <w:szCs w:val="22"/>
        </w:rPr>
        <w:t>If an investigation results in a finding that the complainant falsely accused another of discrimination or harassment knowingly or in a malicious manner, the complainant will be subject to appropriate sanctions, including the possibility of termination</w:t>
      </w:r>
      <w:r w:rsidRPr="00A645D4">
        <w:t>.</w:t>
      </w:r>
    </w:p>
    <w:p w14:paraId="629597A2"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A645D4">
        <w:rPr>
          <w:rFonts w:ascii="Trebuchet MS" w:hAnsi="Trebuchet MS"/>
          <w:b/>
        </w:rPr>
        <w:t xml:space="preserve">2.3  </w:t>
      </w:r>
      <w:r w:rsidRPr="00EB24F9">
        <w:rPr>
          <w:rFonts w:ascii="Trebuchet MS" w:hAnsi="Trebuchet MS"/>
          <w:b/>
        </w:rPr>
        <w:t>Misconduct</w:t>
      </w:r>
      <w:proofErr w:type="gramEnd"/>
      <w:r w:rsidRPr="00EB24F9">
        <w:rPr>
          <w:rFonts w:ascii="Trebuchet MS" w:hAnsi="Trebuchet MS"/>
          <w:b/>
        </w:rPr>
        <w:t>, Dishonesty, Fraud, and Whistle-blower Protection</w:t>
      </w:r>
    </w:p>
    <w:p w14:paraId="1FE70462" w14:textId="77777777" w:rsidR="006C39FC" w:rsidRPr="00A645D4" w:rsidRDefault="006C39FC" w:rsidP="006C39FC">
      <w:pPr>
        <w:spacing w:before="24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is committed to the highest possible standards of ethical, moral, and legal conduct. Consistent with this commitment, this policy aims to provide an avenue for employees to raise concerns about suspected misconduct, dishonesty, and fraud and to provide reassurance that they will be protected from reprisals or victimization for whistle-blowing in good faith. </w:t>
      </w:r>
    </w:p>
    <w:p w14:paraId="7C9FF7F8"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lastRenderedPageBreak/>
        <w:t>In keeping with the Bi</w:t>
      </w:r>
      <w:r>
        <w:rPr>
          <w:rFonts w:ascii="Trebuchet MS" w:hAnsi="Trebuchet MS"/>
          <w:sz w:val="22"/>
          <w:szCs w:val="22"/>
        </w:rPr>
        <w:t>bli</w:t>
      </w:r>
      <w:r w:rsidRPr="00A645D4">
        <w:rPr>
          <w:rFonts w:ascii="Trebuchet MS" w:hAnsi="Trebuchet MS"/>
          <w:sz w:val="22"/>
          <w:szCs w:val="22"/>
        </w:rPr>
        <w:t xml:space="preserve">cal approach for dealing with all matters, the following procedures are made with the assumption that efforts have first been made to discuss and resolve any issue between the appropriate individuals. </w:t>
      </w:r>
    </w:p>
    <w:p w14:paraId="1FF8D32A"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It is not intended that this process be a vehicle to deal with differing opinions.</w:t>
      </w:r>
      <w:r>
        <w:rPr>
          <w:rFonts w:ascii="Trebuchet MS" w:hAnsi="Trebuchet MS"/>
          <w:sz w:val="22"/>
          <w:szCs w:val="22"/>
        </w:rPr>
        <w:t xml:space="preserve"> </w:t>
      </w:r>
      <w:r w:rsidRPr="00A645D4">
        <w:rPr>
          <w:rFonts w:ascii="Trebuchet MS" w:hAnsi="Trebuchet MS"/>
          <w:sz w:val="22"/>
          <w:szCs w:val="22"/>
        </w:rPr>
        <w:t>Staff needs to be accountable and responsible for having basis for concerns being raised.</w:t>
      </w:r>
    </w:p>
    <w:p w14:paraId="27C9C5A8" w14:textId="77777777" w:rsidR="006C39FC" w:rsidRPr="00A645D4" w:rsidRDefault="006C39FC" w:rsidP="006C39FC">
      <w:pPr>
        <w:spacing w:before="240"/>
        <w:jc w:val="both"/>
        <w:rPr>
          <w:rFonts w:ascii="Trebuchet MS" w:hAnsi="Trebuchet MS"/>
          <w:sz w:val="22"/>
          <w:szCs w:val="22"/>
        </w:rPr>
      </w:pPr>
      <w:r w:rsidRPr="00A645D4">
        <w:rPr>
          <w:rStyle w:val="Strong"/>
          <w:rFonts w:ascii="Trebuchet MS" w:hAnsi="Trebuchet MS"/>
          <w:sz w:val="22"/>
          <w:szCs w:val="22"/>
        </w:rPr>
        <w:t>Reporting</w:t>
      </w:r>
    </w:p>
    <w:p w14:paraId="02B077E1" w14:textId="77777777" w:rsidR="006C39FC" w:rsidRPr="00A645D4" w:rsidRDefault="006C39FC" w:rsidP="006C39FC">
      <w:pPr>
        <w:pStyle w:val="NormalWeb"/>
        <w:spacing w:before="240" w:after="0" w:afterAutospacing="0"/>
        <w:ind w:left="0"/>
        <w:jc w:val="both"/>
        <w:rPr>
          <w:rFonts w:ascii="Trebuchet MS" w:hAnsi="Trebuchet MS"/>
          <w:color w:val="auto"/>
          <w:sz w:val="22"/>
          <w:szCs w:val="22"/>
        </w:rPr>
      </w:pPr>
      <w:r w:rsidRPr="00A645D4">
        <w:rPr>
          <w:rFonts w:ascii="Trebuchet MS" w:hAnsi="Trebuchet MS"/>
          <w:color w:val="auto"/>
          <w:sz w:val="22"/>
          <w:szCs w:val="22"/>
        </w:rPr>
        <w:t xml:space="preserve">It is the responsibility of every employee to report concerns relating to suspected misconduct, dishonesty or fraud. Such concerns shall be set forth in writing and sent in a sealed envelope to the chairman of the Audit Committee, whose name and address will be updated as needed and displayed following this paragraph. The envelope should be labeled as follows: “To be opened by the </w:t>
      </w:r>
      <w:r>
        <w:rPr>
          <w:rFonts w:ascii="Trebuchet MS" w:hAnsi="Trebuchet MS"/>
          <w:color w:val="auto"/>
          <w:sz w:val="22"/>
          <w:szCs w:val="22"/>
        </w:rPr>
        <w:t>YON</w:t>
      </w:r>
      <w:r w:rsidRPr="00A645D4">
        <w:rPr>
          <w:rFonts w:ascii="Trebuchet MS" w:hAnsi="Trebuchet MS"/>
          <w:color w:val="auto"/>
          <w:sz w:val="22"/>
          <w:szCs w:val="22"/>
        </w:rPr>
        <w:t xml:space="preserve"> Audit Committee only. Being submitted pursuant to the “Policy on Misconduct, Dishonesty, Fraud, and Whistle-Blower Protection” a</w:t>
      </w:r>
      <w:r>
        <w:rPr>
          <w:rFonts w:ascii="Trebuchet MS" w:hAnsi="Trebuchet MS"/>
          <w:color w:val="auto"/>
          <w:sz w:val="22"/>
          <w:szCs w:val="22"/>
        </w:rPr>
        <w:t>dopted by the Audit Committee.”</w:t>
      </w:r>
      <w:r w:rsidRPr="00A645D4">
        <w:rPr>
          <w:rFonts w:ascii="Trebuchet MS" w:hAnsi="Trebuchet MS"/>
          <w:color w:val="auto"/>
          <w:sz w:val="22"/>
          <w:szCs w:val="22"/>
        </w:rPr>
        <w:t xml:space="preserve"> </w:t>
      </w:r>
    </w:p>
    <w:p w14:paraId="46F3AEE8" w14:textId="77777777" w:rsidR="006C39FC" w:rsidRPr="00A645D4" w:rsidRDefault="006C39FC" w:rsidP="006C39FC">
      <w:pPr>
        <w:pStyle w:val="NormalWeb"/>
        <w:spacing w:before="120" w:after="0" w:afterAutospacing="0"/>
        <w:ind w:left="0" w:firstLine="648"/>
        <w:jc w:val="both"/>
        <w:rPr>
          <w:rFonts w:ascii="Trebuchet MS" w:hAnsi="Trebuchet MS"/>
          <w:color w:val="auto"/>
          <w:sz w:val="22"/>
          <w:szCs w:val="22"/>
        </w:rPr>
      </w:pPr>
      <w:r w:rsidRPr="00A645D4">
        <w:rPr>
          <w:rFonts w:ascii="Trebuchet MS" w:hAnsi="Trebuchet MS"/>
          <w:color w:val="auto"/>
          <w:sz w:val="22"/>
          <w:szCs w:val="22"/>
        </w:rPr>
        <w:t>Chairman of the Audit Committee:</w:t>
      </w:r>
    </w:p>
    <w:p w14:paraId="0D89CEA8" w14:textId="77777777" w:rsidR="006C39FC" w:rsidRDefault="006C39FC" w:rsidP="006C39FC">
      <w:pPr>
        <w:pStyle w:val="NormalWeb"/>
        <w:spacing w:before="120" w:after="0" w:afterAutospacing="0"/>
        <w:ind w:left="0" w:firstLine="648"/>
        <w:jc w:val="both"/>
        <w:rPr>
          <w:rFonts w:ascii="Trebuchet MS" w:hAnsi="Trebuchet MS"/>
          <w:color w:val="auto"/>
          <w:sz w:val="22"/>
          <w:szCs w:val="22"/>
        </w:rPr>
      </w:pPr>
      <w:r>
        <w:rPr>
          <w:rFonts w:ascii="Trebuchet MS" w:hAnsi="Trebuchet MS"/>
          <w:color w:val="auto"/>
          <w:sz w:val="22"/>
          <w:szCs w:val="22"/>
        </w:rPr>
        <w:t>Chairman Name</w:t>
      </w:r>
    </w:p>
    <w:p w14:paraId="7AC9BB60" w14:textId="77777777" w:rsidR="006C39FC" w:rsidRDefault="006C39FC" w:rsidP="006C39FC">
      <w:pPr>
        <w:pStyle w:val="NormalWeb"/>
        <w:spacing w:before="120" w:after="0" w:afterAutospacing="0"/>
        <w:ind w:left="0" w:firstLine="648"/>
        <w:jc w:val="both"/>
        <w:rPr>
          <w:rFonts w:ascii="Trebuchet MS" w:hAnsi="Trebuchet MS"/>
          <w:color w:val="auto"/>
          <w:sz w:val="22"/>
          <w:szCs w:val="22"/>
        </w:rPr>
      </w:pPr>
      <w:r>
        <w:rPr>
          <w:rFonts w:ascii="Trebuchet MS" w:hAnsi="Trebuchet MS"/>
          <w:color w:val="auto"/>
          <w:sz w:val="22"/>
          <w:szCs w:val="22"/>
        </w:rPr>
        <w:t>Address</w:t>
      </w:r>
    </w:p>
    <w:p w14:paraId="2826427E" w14:textId="77777777" w:rsidR="006C39FC" w:rsidRPr="00A645D4" w:rsidRDefault="006C39FC" w:rsidP="006C39FC">
      <w:pPr>
        <w:spacing w:before="240"/>
        <w:jc w:val="both"/>
        <w:rPr>
          <w:rStyle w:val="Strong"/>
          <w:rFonts w:ascii="Trebuchet MS" w:hAnsi="Trebuchet MS"/>
          <w:sz w:val="22"/>
          <w:szCs w:val="22"/>
        </w:rPr>
      </w:pPr>
      <w:r w:rsidRPr="00A645D4">
        <w:rPr>
          <w:rStyle w:val="Strong"/>
          <w:rFonts w:ascii="Trebuchet MS" w:hAnsi="Trebuchet MS"/>
          <w:sz w:val="22"/>
          <w:szCs w:val="22"/>
        </w:rPr>
        <w:t>Timing</w:t>
      </w:r>
    </w:p>
    <w:p w14:paraId="5ED1B5E9" w14:textId="77777777" w:rsidR="006C39FC" w:rsidRPr="00A645D4" w:rsidRDefault="006C39FC" w:rsidP="006C39FC">
      <w:pPr>
        <w:pStyle w:val="NormalWeb"/>
        <w:spacing w:before="240" w:after="0" w:afterAutospacing="0"/>
        <w:ind w:left="0"/>
        <w:jc w:val="both"/>
        <w:rPr>
          <w:rFonts w:ascii="Trebuchet MS" w:hAnsi="Trebuchet MS"/>
          <w:color w:val="auto"/>
          <w:sz w:val="22"/>
          <w:szCs w:val="22"/>
        </w:rPr>
      </w:pPr>
      <w:r w:rsidRPr="00A645D4">
        <w:rPr>
          <w:rFonts w:ascii="Trebuchet MS" w:hAnsi="Trebuchet MS"/>
          <w:color w:val="auto"/>
          <w:sz w:val="22"/>
          <w:szCs w:val="22"/>
        </w:rPr>
        <w:t>The earlier a concern is expressed, the easier it is to take action. Since it is usually in the best interest of all parties, the process should continue as quickly as possible until resolution is accomplished.</w:t>
      </w:r>
    </w:p>
    <w:p w14:paraId="2E3C9931" w14:textId="77777777" w:rsidR="006C39FC" w:rsidRPr="00A645D4" w:rsidRDefault="006C39FC" w:rsidP="006C39FC">
      <w:pPr>
        <w:spacing w:before="240"/>
        <w:jc w:val="both"/>
        <w:rPr>
          <w:rFonts w:ascii="Trebuchet MS" w:hAnsi="Trebuchet MS"/>
          <w:b/>
          <w:sz w:val="22"/>
          <w:szCs w:val="22"/>
        </w:rPr>
      </w:pPr>
      <w:r w:rsidRPr="00A645D4">
        <w:rPr>
          <w:rFonts w:ascii="Trebuchet MS" w:hAnsi="Trebuchet MS"/>
          <w:b/>
          <w:sz w:val="22"/>
          <w:szCs w:val="22"/>
        </w:rPr>
        <w:t xml:space="preserve">Investigating the </w:t>
      </w:r>
      <w:r w:rsidRPr="00A645D4">
        <w:rPr>
          <w:rStyle w:val="Strong"/>
          <w:rFonts w:ascii="Trebuchet MS" w:hAnsi="Trebuchet MS"/>
          <w:sz w:val="22"/>
          <w:szCs w:val="22"/>
        </w:rPr>
        <w:t>Concern</w:t>
      </w:r>
    </w:p>
    <w:p w14:paraId="65CDB5B4" w14:textId="77777777" w:rsidR="006C39FC" w:rsidRPr="00A645D4" w:rsidRDefault="006C39FC" w:rsidP="006C39FC">
      <w:pPr>
        <w:spacing w:before="240"/>
        <w:jc w:val="both"/>
        <w:rPr>
          <w:rFonts w:ascii="Trebuchet MS" w:hAnsi="Trebuchet MS" w:cs="Arial"/>
          <w:sz w:val="22"/>
          <w:szCs w:val="22"/>
        </w:rPr>
      </w:pPr>
      <w:r w:rsidRPr="00A645D4">
        <w:rPr>
          <w:rFonts w:ascii="Trebuchet MS" w:hAnsi="Trebuchet MS" w:cs="Arial"/>
          <w:sz w:val="22"/>
          <w:szCs w:val="22"/>
        </w:rPr>
        <w:t>Following the receipt of any complaints submitted, the Audit Committee will investigate each matter so reported and take corrective and disciplinary actions where appropriate.</w:t>
      </w:r>
    </w:p>
    <w:p w14:paraId="1FC0B07B" w14:textId="77777777" w:rsidR="006C39FC" w:rsidRPr="00A645D4" w:rsidRDefault="006C39FC" w:rsidP="006C39FC">
      <w:pPr>
        <w:spacing w:before="240"/>
        <w:jc w:val="both"/>
        <w:rPr>
          <w:rFonts w:ascii="Trebuchet MS" w:hAnsi="Trebuchet MS" w:cs="Arial"/>
          <w:sz w:val="22"/>
          <w:szCs w:val="22"/>
        </w:rPr>
      </w:pPr>
      <w:r w:rsidRPr="00A645D4">
        <w:rPr>
          <w:rFonts w:ascii="Trebuchet MS" w:hAnsi="Trebuchet MS" w:cs="Arial"/>
          <w:sz w:val="22"/>
          <w:szCs w:val="22"/>
        </w:rPr>
        <w:t xml:space="preserve">The Audit Committee may enlist committee members, employees of the </w:t>
      </w:r>
      <w:r>
        <w:rPr>
          <w:rFonts w:ascii="Trebuchet MS" w:hAnsi="Trebuchet MS" w:cs="Arial"/>
          <w:sz w:val="22"/>
          <w:szCs w:val="22"/>
        </w:rPr>
        <w:t>YON</w:t>
      </w:r>
      <w:r w:rsidRPr="00A645D4">
        <w:rPr>
          <w:rFonts w:ascii="Trebuchet MS" w:hAnsi="Trebuchet MS" w:cs="Arial"/>
          <w:sz w:val="22"/>
          <w:szCs w:val="22"/>
        </w:rPr>
        <w:t xml:space="preserve"> and/or outside legal, accounting or other advisors, as appropriate, to conduct any investigation of complaints regarding financial reporting, accounting, internal accounting controls, auditing matters, or any other form of misconduct, dishonesty, or fraud. In conducting any investigation, the Audit Committee shall use reasonable efforts to protect the confidentiality and anonymity of the complainant. The complainant is also expected to maintain confidentiality as the process moves forward.</w:t>
      </w:r>
    </w:p>
    <w:p w14:paraId="3E3F1C5A" w14:textId="77777777" w:rsidR="006C39FC" w:rsidRPr="00A645D4" w:rsidRDefault="006C39FC" w:rsidP="006C39FC">
      <w:pPr>
        <w:spacing w:before="240"/>
        <w:jc w:val="both"/>
        <w:rPr>
          <w:rStyle w:val="Strong"/>
          <w:rFonts w:ascii="Trebuchet MS" w:hAnsi="Trebuchet MS"/>
          <w:sz w:val="22"/>
          <w:szCs w:val="22"/>
        </w:rPr>
      </w:pPr>
      <w:r w:rsidRPr="00A645D4">
        <w:rPr>
          <w:rStyle w:val="Strong"/>
          <w:rFonts w:ascii="Trebuchet MS" w:hAnsi="Trebuchet MS"/>
          <w:sz w:val="22"/>
          <w:szCs w:val="22"/>
        </w:rPr>
        <w:t xml:space="preserve">Further </w:t>
      </w:r>
      <w:r w:rsidRPr="00A645D4">
        <w:rPr>
          <w:rFonts w:ascii="Trebuchet MS" w:hAnsi="Trebuchet MS"/>
          <w:b/>
          <w:bCs/>
          <w:sz w:val="22"/>
          <w:szCs w:val="22"/>
        </w:rPr>
        <w:t>Information</w:t>
      </w:r>
    </w:p>
    <w:p w14:paraId="162F6EFB" w14:textId="77777777" w:rsidR="006C39FC" w:rsidRPr="00A645D4" w:rsidRDefault="006C39FC" w:rsidP="006C39FC">
      <w:pPr>
        <w:pStyle w:val="NormalWeb"/>
        <w:spacing w:before="240" w:after="0" w:afterAutospacing="0"/>
        <w:jc w:val="both"/>
        <w:rPr>
          <w:rFonts w:ascii="Trebuchet MS" w:hAnsi="Trebuchet MS"/>
          <w:color w:val="auto"/>
          <w:sz w:val="22"/>
          <w:szCs w:val="22"/>
        </w:rPr>
      </w:pPr>
      <w:r w:rsidRPr="00A645D4">
        <w:rPr>
          <w:rFonts w:ascii="Trebuchet MS" w:hAnsi="Trebuchet MS"/>
          <w:color w:val="auto"/>
          <w:sz w:val="22"/>
          <w:szCs w:val="22"/>
        </w:rPr>
        <w:t xml:space="preserve">The amount of contact between the complainant and the body investigating the concern will depend on the nature of the issue and the clarity of information provided. Further information may be sought from the complainant. </w:t>
      </w:r>
    </w:p>
    <w:p w14:paraId="34C15532" w14:textId="77777777" w:rsidR="006C39FC" w:rsidRPr="00A645D4" w:rsidRDefault="006C39FC" w:rsidP="006C39FC">
      <w:pPr>
        <w:pStyle w:val="NormalWeb"/>
        <w:spacing w:before="240" w:after="0" w:afterAutospacing="0"/>
        <w:jc w:val="both"/>
        <w:rPr>
          <w:rFonts w:ascii="Trebuchet MS" w:hAnsi="Trebuchet MS"/>
          <w:b/>
          <w:color w:val="auto"/>
          <w:sz w:val="22"/>
          <w:szCs w:val="22"/>
        </w:rPr>
      </w:pPr>
      <w:r w:rsidRPr="00A645D4">
        <w:rPr>
          <w:rFonts w:ascii="Trebuchet MS" w:hAnsi="Trebuchet MS"/>
          <w:b/>
          <w:color w:val="auto"/>
          <w:sz w:val="22"/>
          <w:szCs w:val="22"/>
        </w:rPr>
        <w:t>Final Report</w:t>
      </w:r>
    </w:p>
    <w:p w14:paraId="77EE39F9" w14:textId="77777777" w:rsidR="006C39FC" w:rsidRPr="00A645D4" w:rsidRDefault="006C39FC" w:rsidP="006C39FC">
      <w:pPr>
        <w:pStyle w:val="NormalWeb"/>
        <w:spacing w:before="240" w:after="0" w:afterAutospacing="0"/>
        <w:jc w:val="both"/>
        <w:rPr>
          <w:rFonts w:ascii="Trebuchet MS" w:hAnsi="Trebuchet MS"/>
          <w:color w:val="auto"/>
          <w:sz w:val="22"/>
          <w:szCs w:val="22"/>
        </w:rPr>
      </w:pPr>
      <w:r w:rsidRPr="00A645D4">
        <w:rPr>
          <w:rFonts w:ascii="Trebuchet MS" w:hAnsi="Trebuchet MS"/>
          <w:color w:val="auto"/>
          <w:sz w:val="22"/>
          <w:szCs w:val="22"/>
        </w:rPr>
        <w:t>At the conclusion of their investigation, the Audit Committee will make final decision as to what, if any, actions are to be taken.</w:t>
      </w:r>
    </w:p>
    <w:p w14:paraId="6A20592B" w14:textId="77777777" w:rsidR="0050172B" w:rsidRDefault="0050172B">
      <w:pPr>
        <w:rPr>
          <w:rStyle w:val="Strong"/>
          <w:rFonts w:ascii="Trebuchet MS" w:hAnsi="Trebuchet MS"/>
          <w:sz w:val="22"/>
          <w:szCs w:val="22"/>
        </w:rPr>
      </w:pPr>
      <w:r>
        <w:rPr>
          <w:rStyle w:val="Strong"/>
          <w:rFonts w:ascii="Trebuchet MS" w:hAnsi="Trebuchet MS"/>
          <w:sz w:val="22"/>
          <w:szCs w:val="22"/>
        </w:rPr>
        <w:br w:type="page"/>
      </w:r>
    </w:p>
    <w:p w14:paraId="09330B5C" w14:textId="3EE81FFF" w:rsidR="006C39FC" w:rsidRPr="00A645D4" w:rsidRDefault="006C39FC" w:rsidP="006C39FC">
      <w:pPr>
        <w:spacing w:before="240"/>
        <w:jc w:val="both"/>
        <w:rPr>
          <w:rStyle w:val="Strong"/>
          <w:rFonts w:ascii="Trebuchet MS" w:hAnsi="Trebuchet MS"/>
          <w:sz w:val="22"/>
          <w:szCs w:val="22"/>
        </w:rPr>
      </w:pPr>
      <w:r w:rsidRPr="00A645D4">
        <w:rPr>
          <w:rStyle w:val="Strong"/>
          <w:rFonts w:ascii="Trebuchet MS" w:hAnsi="Trebuchet MS"/>
          <w:sz w:val="22"/>
          <w:szCs w:val="22"/>
        </w:rPr>
        <w:lastRenderedPageBreak/>
        <w:t>Report to Complainant</w:t>
      </w:r>
    </w:p>
    <w:p w14:paraId="06476C51" w14:textId="77777777" w:rsidR="006C39FC" w:rsidRPr="00A645D4" w:rsidRDefault="006C39FC" w:rsidP="006C39FC">
      <w:pPr>
        <w:pStyle w:val="NormalWeb"/>
        <w:spacing w:before="240" w:after="0" w:afterAutospacing="0"/>
        <w:ind w:left="0"/>
        <w:jc w:val="both"/>
        <w:rPr>
          <w:rFonts w:ascii="Trebuchet MS" w:hAnsi="Trebuchet MS"/>
          <w:color w:val="auto"/>
          <w:sz w:val="22"/>
          <w:szCs w:val="22"/>
        </w:rPr>
      </w:pPr>
      <w:r w:rsidRPr="00A645D4">
        <w:rPr>
          <w:rFonts w:ascii="Trebuchet MS" w:hAnsi="Trebuchet MS"/>
          <w:color w:val="auto"/>
          <w:sz w:val="22"/>
          <w:szCs w:val="22"/>
        </w:rPr>
        <w:t xml:space="preserve">The complainant will be given the opportunity to receive follow-up on their concern within a reasonable period of time, normally about two weeks. </w:t>
      </w:r>
    </w:p>
    <w:p w14:paraId="7D13131F" w14:textId="77777777" w:rsidR="006C39FC" w:rsidRPr="00830FEA"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sz w:val="22"/>
          <w:szCs w:val="22"/>
        </w:rPr>
      </w:pPr>
      <w:r w:rsidRPr="00830FEA">
        <w:rPr>
          <w:rFonts w:ascii="Trebuchet MS" w:hAnsi="Trebuchet MS" w:cs="Arial"/>
          <w:bCs/>
          <w:sz w:val="22"/>
          <w:szCs w:val="22"/>
        </w:rPr>
        <w:t>Acknowledging</w:t>
      </w:r>
      <w:r w:rsidRPr="00830FEA">
        <w:rPr>
          <w:rFonts w:ascii="Trebuchet MS" w:hAnsi="Trebuchet MS"/>
          <w:sz w:val="22"/>
          <w:szCs w:val="22"/>
        </w:rPr>
        <w:t xml:space="preserve"> that the concern was received; </w:t>
      </w:r>
    </w:p>
    <w:p w14:paraId="5FD19933" w14:textId="77777777" w:rsidR="006C39FC" w:rsidRPr="00830FEA"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cs="Arial"/>
          <w:bCs/>
          <w:sz w:val="22"/>
          <w:szCs w:val="22"/>
        </w:rPr>
      </w:pPr>
      <w:r w:rsidRPr="00830FEA">
        <w:rPr>
          <w:rFonts w:ascii="Trebuchet MS" w:hAnsi="Trebuchet MS" w:cs="Arial"/>
          <w:bCs/>
          <w:sz w:val="22"/>
          <w:szCs w:val="22"/>
        </w:rPr>
        <w:t xml:space="preserve">Indicating how the matter will be dealt with; </w:t>
      </w:r>
    </w:p>
    <w:p w14:paraId="06EF2CFF" w14:textId="77777777" w:rsidR="006C39FC" w:rsidRPr="00830FEA"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cs="Arial"/>
          <w:bCs/>
          <w:sz w:val="22"/>
          <w:szCs w:val="22"/>
        </w:rPr>
      </w:pPr>
      <w:r w:rsidRPr="00830FEA">
        <w:rPr>
          <w:rFonts w:ascii="Trebuchet MS" w:hAnsi="Trebuchet MS" w:cs="Arial"/>
          <w:bCs/>
          <w:sz w:val="22"/>
          <w:szCs w:val="22"/>
        </w:rPr>
        <w:t xml:space="preserve">Giving an estimate of the time that it will take for a final response; </w:t>
      </w:r>
    </w:p>
    <w:p w14:paraId="209DE298" w14:textId="77777777" w:rsidR="006C39FC" w:rsidRPr="00830FEA"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cs="Arial"/>
          <w:bCs/>
          <w:sz w:val="22"/>
          <w:szCs w:val="22"/>
        </w:rPr>
      </w:pPr>
      <w:r w:rsidRPr="00830FEA">
        <w:rPr>
          <w:rFonts w:ascii="Trebuchet MS" w:hAnsi="Trebuchet MS" w:cs="Arial"/>
          <w:bCs/>
          <w:sz w:val="22"/>
          <w:szCs w:val="22"/>
        </w:rPr>
        <w:t>Telling them whether initial inquiries have been made; and</w:t>
      </w:r>
    </w:p>
    <w:p w14:paraId="640A9E49" w14:textId="77777777" w:rsidR="006C39FC" w:rsidRPr="00830FEA"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sz w:val="22"/>
          <w:szCs w:val="22"/>
        </w:rPr>
      </w:pPr>
      <w:r w:rsidRPr="00830FEA">
        <w:rPr>
          <w:rFonts w:ascii="Trebuchet MS" w:hAnsi="Trebuchet MS" w:cs="Arial"/>
          <w:bCs/>
          <w:sz w:val="22"/>
          <w:szCs w:val="22"/>
        </w:rPr>
        <w:t>Telling them</w:t>
      </w:r>
      <w:r w:rsidRPr="00830FEA">
        <w:rPr>
          <w:rFonts w:ascii="Trebuchet MS" w:hAnsi="Trebuchet MS"/>
          <w:sz w:val="22"/>
          <w:szCs w:val="22"/>
        </w:rPr>
        <w:t xml:space="preserve"> whether further investigations will follow, and if not, why. </w:t>
      </w:r>
    </w:p>
    <w:p w14:paraId="066731C9" w14:textId="77777777" w:rsidR="006C39FC" w:rsidRPr="00A645D4" w:rsidRDefault="006C39FC" w:rsidP="006C39FC">
      <w:pPr>
        <w:spacing w:before="240"/>
        <w:jc w:val="both"/>
        <w:rPr>
          <w:rFonts w:ascii="Trebuchet MS" w:hAnsi="Trebuchet MS"/>
          <w:sz w:val="22"/>
          <w:szCs w:val="22"/>
        </w:rPr>
      </w:pPr>
      <w:r w:rsidRPr="00A645D4">
        <w:rPr>
          <w:rStyle w:val="Strong"/>
          <w:rFonts w:ascii="Trebuchet MS" w:hAnsi="Trebuchet MS"/>
          <w:sz w:val="22"/>
          <w:szCs w:val="22"/>
        </w:rPr>
        <w:t>Information</w:t>
      </w:r>
    </w:p>
    <w:p w14:paraId="3FEDA8A3" w14:textId="77777777" w:rsidR="006C39FC" w:rsidRPr="00A645D4" w:rsidRDefault="006C39FC" w:rsidP="006C39FC">
      <w:pPr>
        <w:pStyle w:val="NormalWeb"/>
        <w:spacing w:before="240" w:after="0" w:afterAutospacing="0"/>
        <w:ind w:left="0"/>
        <w:jc w:val="both"/>
        <w:rPr>
          <w:rFonts w:ascii="Trebuchet MS" w:hAnsi="Trebuchet MS"/>
          <w:color w:val="auto"/>
          <w:sz w:val="22"/>
          <w:szCs w:val="22"/>
        </w:rPr>
      </w:pPr>
      <w:r w:rsidRPr="00A645D4">
        <w:rPr>
          <w:rFonts w:ascii="Trebuchet MS" w:hAnsi="Trebuchet MS"/>
          <w:color w:val="auto"/>
          <w:sz w:val="22"/>
          <w:szCs w:val="22"/>
        </w:rPr>
        <w:t>Subject to legal constraints the complainant will receive information about the outcome of any investigations.</w:t>
      </w:r>
    </w:p>
    <w:p w14:paraId="1B6B4D09" w14:textId="77777777" w:rsidR="006C39FC" w:rsidRPr="00A645D4" w:rsidRDefault="006C39FC" w:rsidP="006C39FC">
      <w:pPr>
        <w:spacing w:before="240"/>
        <w:jc w:val="both"/>
        <w:rPr>
          <w:rFonts w:ascii="Trebuchet MS" w:hAnsi="Trebuchet MS"/>
          <w:b/>
          <w:sz w:val="22"/>
          <w:szCs w:val="22"/>
        </w:rPr>
      </w:pPr>
      <w:r w:rsidRPr="00A645D4">
        <w:rPr>
          <w:rFonts w:ascii="Trebuchet MS" w:hAnsi="Trebuchet MS"/>
          <w:b/>
          <w:sz w:val="22"/>
          <w:szCs w:val="22"/>
        </w:rPr>
        <w:t>Document Retention</w:t>
      </w:r>
    </w:p>
    <w:p w14:paraId="7E77013F"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 xml:space="preserve">The Audit Committee shall retain as a part of the records of the Committee any such complaints or concerns for a period of at least seven years. </w:t>
      </w:r>
    </w:p>
    <w:p w14:paraId="3677C9D2"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b/>
          <w:sz w:val="22"/>
          <w:szCs w:val="22"/>
        </w:rPr>
        <w:t>No Retaliation</w:t>
      </w:r>
    </w:p>
    <w:p w14:paraId="2C86418D" w14:textId="77777777" w:rsidR="006C39FC" w:rsidRPr="00A645D4" w:rsidRDefault="006C39FC" w:rsidP="006C39FC">
      <w:pPr>
        <w:pStyle w:val="NormalWeb"/>
        <w:spacing w:before="240" w:after="0" w:afterAutospacing="0"/>
        <w:ind w:left="0"/>
        <w:jc w:val="both"/>
        <w:rPr>
          <w:rFonts w:ascii="Trebuchet MS" w:hAnsi="Trebuchet MS"/>
          <w:color w:val="auto"/>
          <w:sz w:val="22"/>
          <w:szCs w:val="22"/>
        </w:rPr>
      </w:pPr>
      <w:r w:rsidRPr="00A645D4">
        <w:rPr>
          <w:rStyle w:val="content1"/>
          <w:rFonts w:ascii="Trebuchet MS" w:hAnsi="Trebuchet MS"/>
          <w:color w:val="auto"/>
          <w:sz w:val="22"/>
          <w:szCs w:val="22"/>
        </w:rPr>
        <w:t xml:space="preserve">No director, officer, or employee who in good faith reports a violation shall suffer harassment, retaliation or adverse employment consequence. An employee who retaliates against someone who has reported a violation in good faith is subject to discipline up to and including termination of employment. This policy is intended to encourage and enable employees and others to raise concerns within the organization prior to seeking resolution outside the organization. </w:t>
      </w:r>
    </w:p>
    <w:p w14:paraId="358D83E8"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Additionally, no employee shall be adversely affected because they refuse to carry out a directive which, in fact, constitutes corporate fraud, or is a violation of state or federal law.</w:t>
      </w:r>
    </w:p>
    <w:p w14:paraId="110A3247" w14:textId="77777777" w:rsidR="006C39FC" w:rsidRPr="00A645D4" w:rsidRDefault="006C39FC" w:rsidP="006C39FC">
      <w:pPr>
        <w:spacing w:before="240"/>
        <w:jc w:val="both"/>
        <w:rPr>
          <w:rStyle w:val="Strong"/>
          <w:rFonts w:ascii="Trebuchet MS" w:hAnsi="Trebuchet MS"/>
          <w:sz w:val="22"/>
          <w:szCs w:val="22"/>
        </w:rPr>
      </w:pPr>
      <w:r w:rsidRPr="00A645D4">
        <w:rPr>
          <w:rStyle w:val="Strong"/>
          <w:rFonts w:ascii="Trebuchet MS" w:hAnsi="Trebuchet MS"/>
          <w:sz w:val="22"/>
          <w:szCs w:val="22"/>
        </w:rPr>
        <w:t>Confidentiality</w:t>
      </w:r>
    </w:p>
    <w:p w14:paraId="4F377CD9" w14:textId="77777777" w:rsidR="006C39FC" w:rsidRPr="00A645D4" w:rsidRDefault="006C39FC" w:rsidP="006C39FC">
      <w:pPr>
        <w:spacing w:before="240"/>
        <w:jc w:val="both"/>
        <w:rPr>
          <w:rFonts w:ascii="Trebuchet MS" w:hAnsi="Trebuchet MS" w:cs="Arial"/>
          <w:sz w:val="22"/>
          <w:szCs w:val="22"/>
        </w:rPr>
      </w:pPr>
      <w:r w:rsidRPr="00A645D4">
        <w:rPr>
          <w:rFonts w:ascii="Trebuchet MS" w:hAnsi="Trebuchet MS"/>
          <w:sz w:val="22"/>
          <w:szCs w:val="22"/>
        </w:rPr>
        <w:t xml:space="preserve">Violations or suspected violations may be submitted on a confidential basis by the complainant. Reports of violations or suspected violations will be kept confidential to the extent possible, consistent with the need to conduct an adequate investigation. Every effort will be made to protect the complainant’s identity. </w:t>
      </w:r>
      <w:r w:rsidRPr="00A645D4">
        <w:rPr>
          <w:rFonts w:ascii="Trebuchet MS" w:hAnsi="Trebuchet MS" w:cs="Arial"/>
          <w:sz w:val="22"/>
          <w:szCs w:val="22"/>
        </w:rPr>
        <w:t>The employee is encouraged to treat the matter as confidential as well.</w:t>
      </w:r>
    </w:p>
    <w:p w14:paraId="1EBD6D5F" w14:textId="77777777" w:rsidR="006C39FC" w:rsidRPr="00A645D4" w:rsidRDefault="006C39FC" w:rsidP="006C39FC">
      <w:pPr>
        <w:spacing w:before="240"/>
        <w:jc w:val="both"/>
        <w:rPr>
          <w:rFonts w:ascii="Trebuchet MS" w:hAnsi="Trebuchet MS"/>
          <w:sz w:val="22"/>
          <w:szCs w:val="22"/>
        </w:rPr>
      </w:pPr>
      <w:r w:rsidRPr="00A645D4">
        <w:rPr>
          <w:rStyle w:val="Strong"/>
          <w:rFonts w:ascii="Trebuchet MS" w:hAnsi="Trebuchet MS"/>
          <w:sz w:val="22"/>
          <w:szCs w:val="22"/>
        </w:rPr>
        <w:t>Anonymous Allegations</w:t>
      </w:r>
    </w:p>
    <w:p w14:paraId="64199580" w14:textId="77777777" w:rsidR="006C39FC" w:rsidRPr="00A645D4" w:rsidRDefault="006C39FC" w:rsidP="006C39FC">
      <w:pPr>
        <w:pStyle w:val="NormalWeb"/>
        <w:spacing w:before="240" w:after="0" w:afterAutospacing="0"/>
        <w:ind w:left="0"/>
        <w:jc w:val="both"/>
        <w:rPr>
          <w:rFonts w:ascii="Trebuchet MS" w:hAnsi="Trebuchet MS"/>
          <w:color w:val="auto"/>
          <w:sz w:val="22"/>
          <w:szCs w:val="22"/>
        </w:rPr>
      </w:pPr>
      <w:r w:rsidRPr="00A645D4">
        <w:rPr>
          <w:rFonts w:ascii="Trebuchet MS" w:hAnsi="Trebuchet MS"/>
          <w:color w:val="auto"/>
          <w:sz w:val="22"/>
          <w:szCs w:val="22"/>
        </w:rPr>
        <w:t>Employees are encouraged to put their names to allegations because appropriate follow-up questions and investigation may not be possible unless the source of the information is identified. Though anonymous allegations will be investigated, a full and proper conclusion may not be reached due to the inability to perform a full and complete investigation. Further, no report will be given as to conclusions or actions taken.</w:t>
      </w:r>
    </w:p>
    <w:p w14:paraId="44892DFC" w14:textId="77777777" w:rsidR="006C39FC" w:rsidRDefault="006C39FC" w:rsidP="006C39FC">
      <w:pPr>
        <w:rPr>
          <w:rStyle w:val="Strong"/>
          <w:rFonts w:ascii="Trebuchet MS" w:hAnsi="Trebuchet MS"/>
          <w:sz w:val="22"/>
          <w:szCs w:val="22"/>
        </w:rPr>
      </w:pPr>
      <w:r>
        <w:rPr>
          <w:rStyle w:val="Strong"/>
          <w:rFonts w:ascii="Trebuchet MS" w:hAnsi="Trebuchet MS"/>
          <w:sz w:val="22"/>
          <w:szCs w:val="22"/>
        </w:rPr>
        <w:br w:type="page"/>
      </w:r>
    </w:p>
    <w:p w14:paraId="5DB5F842" w14:textId="77777777" w:rsidR="006C39FC" w:rsidRPr="00A645D4" w:rsidRDefault="006C39FC" w:rsidP="006C39FC">
      <w:pPr>
        <w:spacing w:before="240"/>
        <w:jc w:val="both"/>
        <w:rPr>
          <w:rStyle w:val="Strong"/>
          <w:rFonts w:ascii="Trebuchet MS" w:hAnsi="Trebuchet MS"/>
          <w:sz w:val="22"/>
          <w:szCs w:val="22"/>
        </w:rPr>
      </w:pPr>
      <w:r w:rsidRPr="00A645D4">
        <w:rPr>
          <w:rStyle w:val="Strong"/>
          <w:rFonts w:ascii="Trebuchet MS" w:hAnsi="Trebuchet MS"/>
          <w:sz w:val="22"/>
          <w:szCs w:val="22"/>
        </w:rPr>
        <w:lastRenderedPageBreak/>
        <w:t>Acting in Good Faith</w:t>
      </w:r>
    </w:p>
    <w:p w14:paraId="2901E268"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 xml:space="preserve">Anyone filing a complaint must be acting in good faith and have reasonable grounds for believing the information disclosed indicates misconduct, dishonesty, or fraud. Any allegations that prove not to be substantiated and which prove to have been made maliciously or known to be false will be viewed as a serious disciplinary offense. </w:t>
      </w:r>
    </w:p>
    <w:p w14:paraId="48576EDF" w14:textId="77777777" w:rsidR="006C39FC" w:rsidRPr="00A645D4" w:rsidRDefault="006C39FC" w:rsidP="006C39FC">
      <w:pPr>
        <w:pStyle w:val="Heading3"/>
        <w:spacing w:after="0"/>
        <w:jc w:val="both"/>
        <w:rPr>
          <w:rFonts w:ascii="Trebuchet MS" w:hAnsi="Trebuchet MS"/>
          <w:b w:val="0"/>
          <w:sz w:val="22"/>
          <w:szCs w:val="22"/>
        </w:rPr>
      </w:pPr>
      <w:r w:rsidRPr="00A645D4">
        <w:rPr>
          <w:rFonts w:ascii="Trebuchet MS" w:hAnsi="Trebuchet MS"/>
          <w:b w:val="0"/>
          <w:sz w:val="22"/>
          <w:szCs w:val="22"/>
        </w:rPr>
        <w:t>DEFINITION OF TERMS</w:t>
      </w:r>
    </w:p>
    <w:p w14:paraId="5D45389A"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For purposes of this policy, the definition of misconduct, dishonesty, and fraud would imply intentional abuse which includes but is not limited to:</w:t>
      </w:r>
    </w:p>
    <w:p w14:paraId="439952BF" w14:textId="77777777" w:rsidR="006C39FC" w:rsidRPr="00830FEA" w:rsidRDefault="006C39FC" w:rsidP="006C39FC">
      <w:pPr>
        <w:numPr>
          <w:ilvl w:val="0"/>
          <w:numId w:val="11"/>
        </w:numPr>
        <w:tabs>
          <w:tab w:val="clear" w:pos="720"/>
          <w:tab w:val="num" w:pos="900"/>
        </w:tabs>
        <w:autoSpaceDE w:val="0"/>
        <w:autoSpaceDN w:val="0"/>
        <w:adjustRightInd w:val="0"/>
        <w:spacing w:before="120"/>
        <w:ind w:left="908" w:hanging="274"/>
        <w:jc w:val="both"/>
        <w:rPr>
          <w:rFonts w:ascii="Trebuchet MS" w:hAnsi="Trebuchet MS" w:cs="Arial"/>
          <w:bCs/>
          <w:sz w:val="22"/>
          <w:szCs w:val="22"/>
        </w:rPr>
      </w:pPr>
      <w:r w:rsidRPr="00830FEA">
        <w:rPr>
          <w:rFonts w:ascii="Trebuchet MS" w:hAnsi="Trebuchet MS" w:cs="Arial"/>
          <w:bCs/>
          <w:sz w:val="22"/>
          <w:szCs w:val="22"/>
        </w:rPr>
        <w:t>Acts which are inconsistent with YON policy</w:t>
      </w:r>
    </w:p>
    <w:p w14:paraId="6C084B51" w14:textId="77777777" w:rsidR="006C39FC" w:rsidRPr="00830FEA" w:rsidRDefault="006C39FC" w:rsidP="006C39FC">
      <w:pPr>
        <w:numPr>
          <w:ilvl w:val="0"/>
          <w:numId w:val="11"/>
        </w:numPr>
        <w:tabs>
          <w:tab w:val="clear" w:pos="720"/>
          <w:tab w:val="num" w:pos="900"/>
        </w:tabs>
        <w:autoSpaceDE w:val="0"/>
        <w:autoSpaceDN w:val="0"/>
        <w:adjustRightInd w:val="0"/>
        <w:spacing w:before="120"/>
        <w:ind w:left="908" w:hanging="274"/>
        <w:jc w:val="both"/>
        <w:rPr>
          <w:rFonts w:ascii="Trebuchet MS" w:hAnsi="Trebuchet MS" w:cs="Arial"/>
          <w:bCs/>
          <w:sz w:val="22"/>
          <w:szCs w:val="22"/>
        </w:rPr>
      </w:pPr>
      <w:r w:rsidRPr="00830FEA">
        <w:rPr>
          <w:rFonts w:ascii="Trebuchet MS" w:hAnsi="Trebuchet MS" w:cs="Arial"/>
          <w:bCs/>
          <w:sz w:val="22"/>
          <w:szCs w:val="22"/>
        </w:rPr>
        <w:t xml:space="preserve">Theft or other misappropriation of YON assets </w:t>
      </w:r>
    </w:p>
    <w:p w14:paraId="153E4BC7" w14:textId="77777777" w:rsidR="006C39FC" w:rsidRPr="00830FEA" w:rsidRDefault="006C39FC" w:rsidP="006C39FC">
      <w:pPr>
        <w:numPr>
          <w:ilvl w:val="0"/>
          <w:numId w:val="11"/>
        </w:numPr>
        <w:tabs>
          <w:tab w:val="clear" w:pos="720"/>
          <w:tab w:val="num" w:pos="900"/>
        </w:tabs>
        <w:autoSpaceDE w:val="0"/>
        <w:autoSpaceDN w:val="0"/>
        <w:adjustRightInd w:val="0"/>
        <w:spacing w:before="120"/>
        <w:ind w:left="908" w:hanging="274"/>
        <w:jc w:val="both"/>
        <w:rPr>
          <w:rFonts w:ascii="Trebuchet MS" w:hAnsi="Trebuchet MS" w:cs="Arial"/>
          <w:bCs/>
          <w:sz w:val="22"/>
          <w:szCs w:val="22"/>
        </w:rPr>
      </w:pPr>
      <w:r w:rsidRPr="00830FEA">
        <w:rPr>
          <w:rFonts w:ascii="Trebuchet MS" w:hAnsi="Trebuchet MS" w:cs="Arial"/>
          <w:bCs/>
          <w:sz w:val="22"/>
          <w:szCs w:val="22"/>
        </w:rPr>
        <w:t>Misstatements or other irregularities in YON records</w:t>
      </w:r>
    </w:p>
    <w:p w14:paraId="11EDD3C2" w14:textId="77777777" w:rsidR="006C39FC" w:rsidRPr="00830FEA" w:rsidRDefault="006C39FC" w:rsidP="006C39FC">
      <w:pPr>
        <w:numPr>
          <w:ilvl w:val="0"/>
          <w:numId w:val="11"/>
        </w:numPr>
        <w:tabs>
          <w:tab w:val="clear" w:pos="720"/>
          <w:tab w:val="num" w:pos="900"/>
        </w:tabs>
        <w:autoSpaceDE w:val="0"/>
        <w:autoSpaceDN w:val="0"/>
        <w:adjustRightInd w:val="0"/>
        <w:spacing w:before="120"/>
        <w:ind w:left="908" w:hanging="274"/>
        <w:jc w:val="both"/>
        <w:rPr>
          <w:rFonts w:ascii="Trebuchet MS" w:hAnsi="Trebuchet MS" w:cs="Arial"/>
          <w:bCs/>
          <w:sz w:val="22"/>
          <w:szCs w:val="22"/>
        </w:rPr>
      </w:pPr>
      <w:r w:rsidRPr="00830FEA">
        <w:rPr>
          <w:rFonts w:ascii="Trebuchet MS" w:hAnsi="Trebuchet MS" w:cs="Arial"/>
          <w:bCs/>
          <w:sz w:val="22"/>
          <w:szCs w:val="22"/>
        </w:rPr>
        <w:t>Incorrect financial reporting</w:t>
      </w:r>
    </w:p>
    <w:p w14:paraId="6BE1715F" w14:textId="77777777" w:rsidR="006C39FC" w:rsidRPr="00830FEA" w:rsidRDefault="006C39FC" w:rsidP="006C39FC">
      <w:pPr>
        <w:numPr>
          <w:ilvl w:val="0"/>
          <w:numId w:val="11"/>
        </w:numPr>
        <w:tabs>
          <w:tab w:val="clear" w:pos="720"/>
          <w:tab w:val="num" w:pos="900"/>
        </w:tabs>
        <w:autoSpaceDE w:val="0"/>
        <w:autoSpaceDN w:val="0"/>
        <w:adjustRightInd w:val="0"/>
        <w:spacing w:before="120"/>
        <w:ind w:left="908" w:hanging="274"/>
        <w:jc w:val="both"/>
        <w:rPr>
          <w:rFonts w:ascii="Trebuchet MS" w:hAnsi="Trebuchet MS" w:cs="Arial"/>
          <w:bCs/>
          <w:sz w:val="22"/>
          <w:szCs w:val="22"/>
        </w:rPr>
      </w:pPr>
      <w:r w:rsidRPr="00830FEA">
        <w:rPr>
          <w:rFonts w:ascii="Trebuchet MS" w:hAnsi="Trebuchet MS" w:cs="Arial"/>
          <w:bCs/>
          <w:sz w:val="22"/>
          <w:szCs w:val="22"/>
        </w:rPr>
        <w:t>Misuse of YON resources</w:t>
      </w:r>
    </w:p>
    <w:p w14:paraId="42C736AF" w14:textId="77777777" w:rsidR="006C39FC" w:rsidRPr="00830FEA" w:rsidRDefault="006C39FC" w:rsidP="006C39FC">
      <w:pPr>
        <w:numPr>
          <w:ilvl w:val="0"/>
          <w:numId w:val="11"/>
        </w:numPr>
        <w:tabs>
          <w:tab w:val="clear" w:pos="720"/>
          <w:tab w:val="num" w:pos="900"/>
        </w:tabs>
        <w:autoSpaceDE w:val="0"/>
        <w:autoSpaceDN w:val="0"/>
        <w:adjustRightInd w:val="0"/>
        <w:spacing w:before="120"/>
        <w:ind w:left="908" w:hanging="274"/>
        <w:jc w:val="both"/>
        <w:rPr>
          <w:rFonts w:ascii="Trebuchet MS" w:hAnsi="Trebuchet MS" w:cs="Arial"/>
          <w:bCs/>
          <w:sz w:val="22"/>
          <w:szCs w:val="22"/>
        </w:rPr>
      </w:pPr>
      <w:r w:rsidRPr="00830FEA">
        <w:rPr>
          <w:rFonts w:ascii="Trebuchet MS" w:hAnsi="Trebuchet MS" w:cs="Arial"/>
          <w:bCs/>
          <w:sz w:val="22"/>
          <w:szCs w:val="22"/>
        </w:rPr>
        <w:t>Illegal activities</w:t>
      </w:r>
    </w:p>
    <w:p w14:paraId="6F89A413" w14:textId="77777777" w:rsidR="006C39FC" w:rsidRPr="00830FEA" w:rsidRDefault="006C39FC" w:rsidP="006C39FC">
      <w:pPr>
        <w:numPr>
          <w:ilvl w:val="0"/>
          <w:numId w:val="11"/>
        </w:numPr>
        <w:tabs>
          <w:tab w:val="clear" w:pos="720"/>
          <w:tab w:val="num" w:pos="900"/>
        </w:tabs>
        <w:autoSpaceDE w:val="0"/>
        <w:autoSpaceDN w:val="0"/>
        <w:adjustRightInd w:val="0"/>
        <w:spacing w:before="120"/>
        <w:ind w:left="908" w:hanging="274"/>
        <w:jc w:val="both"/>
        <w:rPr>
          <w:rFonts w:ascii="Trebuchet MS" w:hAnsi="Trebuchet MS" w:cs="Arial"/>
          <w:bCs/>
          <w:sz w:val="22"/>
          <w:szCs w:val="22"/>
        </w:rPr>
      </w:pPr>
      <w:r w:rsidRPr="00830FEA">
        <w:rPr>
          <w:rFonts w:ascii="Trebuchet MS" w:hAnsi="Trebuchet MS" w:cs="Arial"/>
          <w:bCs/>
          <w:sz w:val="22"/>
          <w:szCs w:val="22"/>
        </w:rPr>
        <w:t>Immoral or unbiblical activities</w:t>
      </w:r>
    </w:p>
    <w:p w14:paraId="0E685834" w14:textId="77777777" w:rsidR="006C39FC" w:rsidRPr="00830FEA" w:rsidRDefault="006C39FC" w:rsidP="006C39FC">
      <w:pPr>
        <w:numPr>
          <w:ilvl w:val="0"/>
          <w:numId w:val="11"/>
        </w:numPr>
        <w:tabs>
          <w:tab w:val="clear" w:pos="720"/>
          <w:tab w:val="num" w:pos="900"/>
        </w:tabs>
        <w:autoSpaceDE w:val="0"/>
        <w:autoSpaceDN w:val="0"/>
        <w:adjustRightInd w:val="0"/>
        <w:spacing w:before="120"/>
        <w:ind w:left="908" w:hanging="274"/>
        <w:jc w:val="both"/>
        <w:rPr>
          <w:rFonts w:ascii="Trebuchet MS" w:hAnsi="Trebuchet MS" w:cs="Arial"/>
          <w:bCs/>
          <w:sz w:val="22"/>
          <w:szCs w:val="22"/>
        </w:rPr>
      </w:pPr>
      <w:r w:rsidRPr="00830FEA">
        <w:rPr>
          <w:rFonts w:ascii="Trebuchet MS" w:hAnsi="Trebuchet MS" w:cs="Arial"/>
          <w:bCs/>
          <w:sz w:val="22"/>
          <w:szCs w:val="22"/>
        </w:rPr>
        <w:t>Forgery or alteration of documents</w:t>
      </w:r>
    </w:p>
    <w:p w14:paraId="540C7A90" w14:textId="77777777" w:rsidR="006C39FC" w:rsidRPr="00830FEA" w:rsidRDefault="006C39FC" w:rsidP="006C39FC">
      <w:pPr>
        <w:numPr>
          <w:ilvl w:val="0"/>
          <w:numId w:val="11"/>
        </w:numPr>
        <w:tabs>
          <w:tab w:val="clear" w:pos="720"/>
          <w:tab w:val="num" w:pos="900"/>
        </w:tabs>
        <w:autoSpaceDE w:val="0"/>
        <w:autoSpaceDN w:val="0"/>
        <w:adjustRightInd w:val="0"/>
        <w:spacing w:before="120"/>
        <w:ind w:left="908" w:hanging="274"/>
        <w:jc w:val="both"/>
        <w:rPr>
          <w:rFonts w:ascii="Trebuchet MS" w:hAnsi="Trebuchet MS" w:cs="Arial"/>
          <w:bCs/>
          <w:sz w:val="22"/>
          <w:szCs w:val="22"/>
        </w:rPr>
      </w:pPr>
      <w:r w:rsidRPr="00830FEA">
        <w:rPr>
          <w:rFonts w:ascii="Trebuchet MS" w:hAnsi="Trebuchet MS" w:cs="Arial"/>
          <w:bCs/>
          <w:sz w:val="22"/>
          <w:szCs w:val="22"/>
        </w:rPr>
        <w:t>Any other form of fraud</w:t>
      </w:r>
    </w:p>
    <w:p w14:paraId="7DC6BE93"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EB24F9">
        <w:rPr>
          <w:rFonts w:ascii="Trebuchet MS" w:hAnsi="Trebuchet MS"/>
          <w:b/>
        </w:rPr>
        <w:t>2.4  Open</w:t>
      </w:r>
      <w:proofErr w:type="gramEnd"/>
      <w:r w:rsidRPr="00EB24F9">
        <w:rPr>
          <w:rFonts w:ascii="Trebuchet MS" w:hAnsi="Trebuchet MS"/>
          <w:b/>
        </w:rPr>
        <w:t xml:space="preserve"> Door Policy</w:t>
      </w:r>
    </w:p>
    <w:p w14:paraId="4C8A0C8E" w14:textId="77777777" w:rsidR="006C39FC" w:rsidRDefault="006C39FC" w:rsidP="006C39FC">
      <w:pPr>
        <w:spacing w:before="240"/>
        <w:jc w:val="both"/>
        <w:rPr>
          <w:rFonts w:ascii="Trebuchet MS" w:hAnsi="Trebuchet MS"/>
          <w:sz w:val="22"/>
          <w:szCs w:val="22"/>
        </w:rPr>
      </w:pPr>
      <w:r>
        <w:rPr>
          <w:rFonts w:ascii="Trebuchet MS" w:hAnsi="Trebuchet MS"/>
          <w:sz w:val="22"/>
          <w:szCs w:val="22"/>
        </w:rPr>
        <w:t>YON</w:t>
      </w:r>
      <w:r w:rsidRPr="00177320">
        <w:rPr>
          <w:rFonts w:ascii="Trebuchet MS" w:hAnsi="Trebuchet MS"/>
          <w:sz w:val="22"/>
          <w:szCs w:val="22"/>
        </w:rPr>
        <w:t xml:space="preserve"> strives to provide a work environment that is free of any strife or disagreements; misunderstandings may, however, occasionally </w:t>
      </w:r>
      <w:r>
        <w:rPr>
          <w:rFonts w:ascii="Trebuchet MS" w:hAnsi="Trebuchet MS"/>
          <w:sz w:val="22"/>
          <w:szCs w:val="22"/>
        </w:rPr>
        <w:t>arise or unhappiness may occur.</w:t>
      </w:r>
      <w:r w:rsidRPr="00177320">
        <w:rPr>
          <w:rFonts w:ascii="Trebuchet MS" w:hAnsi="Trebuchet MS"/>
          <w:sz w:val="22"/>
          <w:szCs w:val="22"/>
        </w:rPr>
        <w:t xml:space="preserve"> </w:t>
      </w:r>
      <w:r>
        <w:rPr>
          <w:rFonts w:ascii="Trebuchet MS" w:hAnsi="Trebuchet MS"/>
          <w:sz w:val="22"/>
          <w:szCs w:val="22"/>
        </w:rPr>
        <w:t>YON</w:t>
      </w:r>
      <w:r w:rsidRPr="00177320">
        <w:rPr>
          <w:rFonts w:ascii="Trebuchet MS" w:hAnsi="Trebuchet MS"/>
          <w:sz w:val="22"/>
          <w:szCs w:val="22"/>
        </w:rPr>
        <w:t xml:space="preserve"> encourages all employees to immediately bring these matters </w:t>
      </w:r>
      <w:r>
        <w:rPr>
          <w:rFonts w:ascii="Trebuchet MS" w:hAnsi="Trebuchet MS"/>
          <w:sz w:val="22"/>
          <w:szCs w:val="22"/>
        </w:rPr>
        <w:t xml:space="preserve">to light for quick resolution. </w:t>
      </w:r>
      <w:r w:rsidRPr="00177320">
        <w:rPr>
          <w:rFonts w:ascii="Trebuchet MS" w:hAnsi="Trebuchet MS"/>
          <w:sz w:val="22"/>
          <w:szCs w:val="22"/>
        </w:rPr>
        <w:t>Talking face to face is the best wa</w:t>
      </w:r>
      <w:r>
        <w:rPr>
          <w:rFonts w:ascii="Trebuchet MS" w:hAnsi="Trebuchet MS"/>
          <w:sz w:val="22"/>
          <w:szCs w:val="22"/>
        </w:rPr>
        <w:t xml:space="preserve">y to achieve what we all want—an </w:t>
      </w:r>
      <w:r w:rsidRPr="00177320">
        <w:rPr>
          <w:rFonts w:ascii="Trebuchet MS" w:hAnsi="Trebuchet MS"/>
          <w:sz w:val="22"/>
          <w:szCs w:val="22"/>
        </w:rPr>
        <w:t>enjoyable workplace in which all individuals work in a spirit of m</w:t>
      </w:r>
      <w:r>
        <w:rPr>
          <w:rFonts w:ascii="Trebuchet MS" w:hAnsi="Trebuchet MS"/>
          <w:sz w:val="22"/>
          <w:szCs w:val="22"/>
        </w:rPr>
        <w:t>utual cooperation and respect. YON</w:t>
      </w:r>
      <w:r w:rsidRPr="00177320">
        <w:rPr>
          <w:rFonts w:ascii="Trebuchet MS" w:hAnsi="Trebuchet MS"/>
          <w:sz w:val="22"/>
          <w:szCs w:val="22"/>
        </w:rPr>
        <w:t xml:space="preserve"> firmly believes that the best interests of all employees can be served from within and that we are each individually responsible for contributing to the strong team spirit that is necessary for all to flourish.</w:t>
      </w:r>
    </w:p>
    <w:p w14:paraId="671086DD" w14:textId="77777777" w:rsidR="006C39FC" w:rsidRPr="00A645D4" w:rsidRDefault="006C39FC" w:rsidP="006C39FC">
      <w:pPr>
        <w:pStyle w:val="BodyText2"/>
        <w:spacing w:before="240" w:after="0" w:line="240" w:lineRule="auto"/>
        <w:jc w:val="both"/>
        <w:rPr>
          <w:rFonts w:ascii="Trebuchet MS" w:hAnsi="Trebuchet MS"/>
          <w:sz w:val="22"/>
          <w:szCs w:val="22"/>
        </w:rPr>
      </w:pPr>
      <w:r w:rsidRPr="00177320">
        <w:rPr>
          <w:rFonts w:ascii="Trebuchet MS" w:hAnsi="Trebuchet MS"/>
          <w:sz w:val="22"/>
          <w:szCs w:val="22"/>
        </w:rPr>
        <w:t>In our spirit of open communication, we b</w:t>
      </w:r>
      <w:r>
        <w:rPr>
          <w:rFonts w:ascii="Trebuchet MS" w:hAnsi="Trebuchet MS"/>
          <w:sz w:val="22"/>
          <w:szCs w:val="22"/>
        </w:rPr>
        <w:t>elieve in the open-door policy.</w:t>
      </w:r>
      <w:r w:rsidRPr="00177320">
        <w:rPr>
          <w:rFonts w:ascii="Trebuchet MS" w:hAnsi="Trebuchet MS"/>
          <w:sz w:val="22"/>
          <w:szCs w:val="22"/>
        </w:rPr>
        <w:t xml:space="preserve"> This means that every employee has the right to speak out on issues, raise questions, or voice complaints to</w:t>
      </w:r>
      <w:r w:rsidRPr="00A645D4">
        <w:rPr>
          <w:rFonts w:ascii="Trebuchet MS" w:hAnsi="Trebuchet MS"/>
          <w:sz w:val="22"/>
          <w:szCs w:val="22"/>
        </w:rPr>
        <w:t xml:space="preserve"> their manager </w:t>
      </w:r>
      <w:r>
        <w:rPr>
          <w:rFonts w:ascii="Trebuchet MS" w:hAnsi="Trebuchet MS"/>
          <w:sz w:val="22"/>
          <w:szCs w:val="22"/>
        </w:rPr>
        <w:t>or other members of management.</w:t>
      </w:r>
      <w:r w:rsidRPr="00A645D4">
        <w:rPr>
          <w:rFonts w:ascii="Trebuchet MS" w:hAnsi="Trebuchet MS"/>
          <w:sz w:val="22"/>
          <w:szCs w:val="22"/>
        </w:rPr>
        <w:t xml:space="preserve"> </w:t>
      </w:r>
      <w:r>
        <w:rPr>
          <w:rFonts w:ascii="Trebuchet MS" w:hAnsi="Trebuchet MS"/>
          <w:sz w:val="22"/>
          <w:szCs w:val="22"/>
        </w:rPr>
        <w:t>YON</w:t>
      </w:r>
      <w:r w:rsidRPr="00A645D4">
        <w:rPr>
          <w:rFonts w:ascii="Trebuchet MS" w:hAnsi="Trebuchet MS"/>
          <w:sz w:val="22"/>
          <w:szCs w:val="22"/>
        </w:rPr>
        <w:t xml:space="preserve"> believes that if an employee has a work-related problem or suggestion, the matter should receive the prompt consideration of those who are in management positions.</w:t>
      </w:r>
    </w:p>
    <w:p w14:paraId="0012BFFB" w14:textId="77777777" w:rsidR="006C39FC" w:rsidRPr="00A645D4" w:rsidRDefault="006C39FC" w:rsidP="006C39FC">
      <w:pPr>
        <w:pStyle w:val="BodyText2"/>
        <w:spacing w:before="240" w:after="0" w:line="240" w:lineRule="auto"/>
        <w:jc w:val="both"/>
        <w:rPr>
          <w:rFonts w:ascii="Trebuchet MS" w:hAnsi="Trebuchet MS"/>
          <w:sz w:val="22"/>
          <w:szCs w:val="22"/>
        </w:rPr>
      </w:pPr>
      <w:r w:rsidRPr="00A645D4">
        <w:rPr>
          <w:rFonts w:ascii="Trebuchet MS" w:hAnsi="Trebuchet MS"/>
          <w:sz w:val="22"/>
          <w:szCs w:val="22"/>
        </w:rPr>
        <w:t>Any questions or complaints should be discussed directl</w:t>
      </w:r>
      <w:r>
        <w:rPr>
          <w:rFonts w:ascii="Trebuchet MS" w:hAnsi="Trebuchet MS"/>
          <w:sz w:val="22"/>
          <w:szCs w:val="22"/>
        </w:rPr>
        <w:t xml:space="preserve">y with the employee's manager. </w:t>
      </w:r>
      <w:r w:rsidRPr="00A645D4">
        <w:rPr>
          <w:rFonts w:ascii="Trebuchet MS" w:hAnsi="Trebuchet MS"/>
          <w:sz w:val="22"/>
          <w:szCs w:val="22"/>
        </w:rPr>
        <w:t>If the manager is not available, or the question or complaint relates to him or her, or if the employee is not satisfied with the manager's response, the employee should then direct the matter to their department</w:t>
      </w:r>
      <w:r>
        <w:rPr>
          <w:rFonts w:ascii="Trebuchet MS" w:hAnsi="Trebuchet MS"/>
          <w:sz w:val="22"/>
          <w:szCs w:val="22"/>
        </w:rPr>
        <w:t xml:space="preserve"> head</w:t>
      </w:r>
      <w:r w:rsidRPr="00A645D4">
        <w:rPr>
          <w:rFonts w:ascii="Trebuchet MS" w:hAnsi="Trebuchet MS"/>
          <w:sz w:val="22"/>
          <w:szCs w:val="22"/>
        </w:rPr>
        <w:t xml:space="preserve">, then to the Director of Human Capital and, finally, to the </w:t>
      </w:r>
      <w:r>
        <w:rPr>
          <w:rFonts w:ascii="Trebuchet MS" w:hAnsi="Trebuchet MS"/>
          <w:sz w:val="22"/>
          <w:szCs w:val="22"/>
        </w:rPr>
        <w:t xml:space="preserve">President. </w:t>
      </w:r>
      <w:r w:rsidRPr="00A645D4">
        <w:rPr>
          <w:rFonts w:ascii="Trebuchet MS" w:hAnsi="Trebuchet MS"/>
          <w:sz w:val="22"/>
          <w:szCs w:val="22"/>
        </w:rPr>
        <w:t>All discussions should occur as soon as possible.</w:t>
      </w:r>
    </w:p>
    <w:p w14:paraId="6A5B9EAD" w14:textId="77777777" w:rsidR="006C39FC" w:rsidRPr="006C39FC" w:rsidRDefault="006C39FC" w:rsidP="006C39FC">
      <w:pPr>
        <w:pStyle w:val="Topic"/>
        <w:numPr>
          <w:ilvl w:val="0"/>
          <w:numId w:val="0"/>
        </w:numPr>
        <w:spacing w:before="240" w:after="0"/>
        <w:jc w:val="center"/>
        <w:rPr>
          <w:rFonts w:ascii="Trebuchet MS" w:hAnsi="Trebuchet MS"/>
          <w:sz w:val="48"/>
          <w:szCs w:val="48"/>
        </w:rPr>
      </w:pPr>
      <w:bookmarkStart w:id="1" w:name="_Toc471705913"/>
      <w:r w:rsidRPr="006C39FC">
        <w:rPr>
          <w:rFonts w:ascii="Tahoma" w:hAnsi="Tahoma" w:cs="Tahoma"/>
          <w:b w:val="0"/>
          <w:sz w:val="48"/>
          <w:szCs w:val="48"/>
          <w:u w:val="none"/>
        </w:rPr>
        <w:lastRenderedPageBreak/>
        <w:t>III.</w:t>
      </w:r>
      <w:r w:rsidRPr="006C39FC">
        <w:rPr>
          <w:rFonts w:ascii="Trebuchet MS" w:hAnsi="Trebuchet MS"/>
          <w:b w:val="0"/>
          <w:sz w:val="48"/>
          <w:szCs w:val="48"/>
          <w:u w:val="none"/>
        </w:rPr>
        <w:t xml:space="preserve"> Classification of Employees</w:t>
      </w:r>
    </w:p>
    <w:p w14:paraId="57E35047" w14:textId="77777777" w:rsidR="006C39FC" w:rsidRPr="00A645D4" w:rsidRDefault="006C39FC" w:rsidP="006C39FC">
      <w:pPr>
        <w:tabs>
          <w:tab w:val="left" w:pos="450"/>
        </w:tabs>
        <w:spacing w:before="480"/>
        <w:ind w:left="450" w:hanging="450"/>
        <w:jc w:val="both"/>
        <w:rPr>
          <w:rFonts w:ascii="Trebuchet MS" w:hAnsi="Trebuchet MS"/>
          <w:b/>
        </w:rPr>
      </w:pPr>
      <w:bookmarkStart w:id="2" w:name="_Toc471705899"/>
      <w:bookmarkEnd w:id="1"/>
      <w:proofErr w:type="gramStart"/>
      <w:r w:rsidRPr="00A645D4">
        <w:rPr>
          <w:rFonts w:ascii="Trebuchet MS" w:hAnsi="Trebuchet MS"/>
          <w:b/>
        </w:rPr>
        <w:t>3.1  Full</w:t>
      </w:r>
      <w:proofErr w:type="gramEnd"/>
      <w:r w:rsidRPr="00A645D4">
        <w:rPr>
          <w:rFonts w:ascii="Trebuchet MS" w:hAnsi="Trebuchet MS"/>
          <w:b/>
        </w:rPr>
        <w:t xml:space="preserve"> Time/Part Time/Temporary Employees</w:t>
      </w:r>
    </w:p>
    <w:p w14:paraId="468B9DD1" w14:textId="49A5FA11" w:rsidR="006C39FC" w:rsidRPr="00835967" w:rsidRDefault="006C39FC" w:rsidP="006C39FC">
      <w:pPr>
        <w:pStyle w:val="Sub"/>
        <w:spacing w:before="240" w:after="0"/>
        <w:ind w:left="0"/>
        <w:jc w:val="both"/>
        <w:rPr>
          <w:rFonts w:ascii="Trebuchet MS" w:hAnsi="Trebuchet MS"/>
          <w:i/>
          <w:sz w:val="22"/>
          <w:szCs w:val="22"/>
          <w:u w:val="none"/>
        </w:rPr>
      </w:pPr>
      <w:r w:rsidRPr="00A645D4">
        <w:rPr>
          <w:rFonts w:ascii="Trebuchet MS" w:hAnsi="Trebuchet MS"/>
          <w:sz w:val="22"/>
          <w:szCs w:val="22"/>
          <w:u w:val="none"/>
        </w:rPr>
        <w:t xml:space="preserve">A </w:t>
      </w:r>
      <w:r w:rsidR="009434DD" w:rsidRPr="00A645D4">
        <w:rPr>
          <w:rFonts w:ascii="Trebuchet MS" w:hAnsi="Trebuchet MS"/>
          <w:sz w:val="22"/>
          <w:szCs w:val="22"/>
          <w:u w:val="none"/>
        </w:rPr>
        <w:t>full-time</w:t>
      </w:r>
      <w:r w:rsidRPr="00A645D4">
        <w:rPr>
          <w:rFonts w:ascii="Trebuchet MS" w:hAnsi="Trebuchet MS"/>
          <w:sz w:val="22"/>
          <w:szCs w:val="22"/>
          <w:u w:val="none"/>
        </w:rPr>
        <w:t xml:space="preserve"> employee is an employee who is regularly scheduled to wor</w:t>
      </w:r>
      <w:r>
        <w:rPr>
          <w:rFonts w:ascii="Trebuchet MS" w:hAnsi="Trebuchet MS"/>
          <w:sz w:val="22"/>
          <w:szCs w:val="22"/>
          <w:u w:val="none"/>
        </w:rPr>
        <w:t xml:space="preserve">k at least 40 hours each week. </w:t>
      </w:r>
      <w:r w:rsidRPr="00A645D4">
        <w:rPr>
          <w:rFonts w:ascii="Trebuchet MS" w:hAnsi="Trebuchet MS"/>
          <w:sz w:val="22"/>
          <w:szCs w:val="22"/>
          <w:u w:val="none"/>
        </w:rPr>
        <w:t xml:space="preserve">An employee is classified as part time when their regular schedule is less than 40 hours per week. </w:t>
      </w:r>
      <w:r w:rsidRPr="00835967">
        <w:rPr>
          <w:rFonts w:ascii="Trebuchet MS" w:hAnsi="Trebuchet MS"/>
          <w:i/>
          <w:sz w:val="22"/>
          <w:szCs w:val="22"/>
          <w:u w:val="none"/>
        </w:rPr>
        <w:t>Your organization should determine if part-time employees are eligible for any benefits that would not be required by federal or state law.</w:t>
      </w:r>
    </w:p>
    <w:p w14:paraId="75323596" w14:textId="77777777" w:rsidR="006C39FC" w:rsidRDefault="006C39FC" w:rsidP="006C39FC">
      <w:pPr>
        <w:pStyle w:val="Sub"/>
        <w:spacing w:before="240" w:after="0"/>
        <w:ind w:left="0"/>
        <w:jc w:val="both"/>
        <w:rPr>
          <w:rFonts w:ascii="Trebuchet MS" w:hAnsi="Trebuchet MS"/>
          <w:sz w:val="22"/>
          <w:szCs w:val="22"/>
          <w:u w:val="none"/>
        </w:rPr>
      </w:pPr>
      <w:r w:rsidRPr="00A645D4">
        <w:rPr>
          <w:rFonts w:ascii="Trebuchet MS" w:hAnsi="Trebuchet MS"/>
          <w:sz w:val="22"/>
          <w:szCs w:val="22"/>
          <w:u w:val="none"/>
        </w:rPr>
        <w:t>A temporary employee is employe</w:t>
      </w:r>
      <w:r>
        <w:rPr>
          <w:rFonts w:ascii="Trebuchet MS" w:hAnsi="Trebuchet MS"/>
          <w:sz w:val="22"/>
          <w:szCs w:val="22"/>
          <w:u w:val="none"/>
        </w:rPr>
        <w:t xml:space="preserve">d on a temporary basis. </w:t>
      </w:r>
      <w:r w:rsidRPr="00A645D4">
        <w:rPr>
          <w:rFonts w:ascii="Trebuchet MS" w:hAnsi="Trebuchet MS"/>
          <w:sz w:val="22"/>
          <w:szCs w:val="22"/>
          <w:u w:val="none"/>
        </w:rPr>
        <w:t>Temporary employees are hired to assist a department with special projects or when a departmen</w:t>
      </w:r>
      <w:r>
        <w:rPr>
          <w:rFonts w:ascii="Trebuchet MS" w:hAnsi="Trebuchet MS"/>
          <w:sz w:val="22"/>
          <w:szCs w:val="22"/>
          <w:u w:val="none"/>
        </w:rPr>
        <w:t xml:space="preserve">t has a higher volume of work. </w:t>
      </w:r>
      <w:r w:rsidRPr="00A645D4">
        <w:rPr>
          <w:rFonts w:ascii="Trebuchet MS" w:hAnsi="Trebuchet MS"/>
          <w:sz w:val="22"/>
          <w:szCs w:val="22"/>
          <w:u w:val="none"/>
        </w:rPr>
        <w:t>Temporary employees may also include student interns who are typically hired for the summer.</w:t>
      </w:r>
    </w:p>
    <w:p w14:paraId="223EB374" w14:textId="77777777" w:rsidR="006C39FC" w:rsidRPr="00A645D4" w:rsidRDefault="006C39FC" w:rsidP="006C39FC">
      <w:pPr>
        <w:tabs>
          <w:tab w:val="left" w:pos="450"/>
        </w:tabs>
        <w:spacing w:before="480"/>
        <w:ind w:left="450" w:hanging="450"/>
        <w:jc w:val="both"/>
        <w:rPr>
          <w:rFonts w:ascii="Trebuchet MS" w:hAnsi="Trebuchet MS"/>
          <w:b/>
        </w:rPr>
      </w:pPr>
      <w:proofErr w:type="gramStart"/>
      <w:r w:rsidRPr="00A645D4">
        <w:rPr>
          <w:rFonts w:ascii="Trebuchet MS" w:hAnsi="Trebuchet MS"/>
          <w:b/>
        </w:rPr>
        <w:t>3.2  Exemp</w:t>
      </w:r>
      <w:r>
        <w:rPr>
          <w:rFonts w:ascii="Trebuchet MS" w:hAnsi="Trebuchet MS"/>
          <w:b/>
        </w:rPr>
        <w:t>t</w:t>
      </w:r>
      <w:proofErr w:type="gramEnd"/>
      <w:r>
        <w:rPr>
          <w:rFonts w:ascii="Trebuchet MS" w:hAnsi="Trebuchet MS"/>
          <w:b/>
        </w:rPr>
        <w:t>/Non-</w:t>
      </w:r>
      <w:r w:rsidRPr="00A645D4">
        <w:rPr>
          <w:rFonts w:ascii="Trebuchet MS" w:hAnsi="Trebuchet MS"/>
          <w:b/>
        </w:rPr>
        <w:t>exempt</w:t>
      </w:r>
    </w:p>
    <w:p w14:paraId="5A773BA3" w14:textId="77777777" w:rsidR="006C39FC" w:rsidRDefault="006C39FC" w:rsidP="006C39FC">
      <w:pPr>
        <w:pStyle w:val="Sub"/>
        <w:spacing w:before="240" w:after="0"/>
        <w:ind w:left="0"/>
        <w:jc w:val="both"/>
        <w:rPr>
          <w:rFonts w:ascii="Trebuchet MS" w:hAnsi="Trebuchet MS"/>
          <w:sz w:val="22"/>
          <w:szCs w:val="22"/>
          <w:u w:val="none"/>
        </w:rPr>
      </w:pPr>
      <w:r w:rsidRPr="00A645D4">
        <w:rPr>
          <w:rFonts w:ascii="Trebuchet MS" w:hAnsi="Trebuchet MS"/>
          <w:sz w:val="22"/>
          <w:szCs w:val="22"/>
          <w:u w:val="none"/>
        </w:rPr>
        <w:t>An employee’s position may be classified as “non-exempt” (paid by the hour) or “exempt” (salaried) depending on the nature of the work and th</w:t>
      </w:r>
      <w:r>
        <w:rPr>
          <w:rFonts w:ascii="Trebuchet MS" w:hAnsi="Trebuchet MS"/>
          <w:sz w:val="22"/>
          <w:szCs w:val="22"/>
          <w:u w:val="none"/>
        </w:rPr>
        <w:t>e role within the organization.</w:t>
      </w:r>
      <w:r w:rsidRPr="00A645D4">
        <w:rPr>
          <w:rFonts w:ascii="Trebuchet MS" w:hAnsi="Trebuchet MS"/>
          <w:sz w:val="22"/>
          <w:szCs w:val="22"/>
          <w:u w:val="none"/>
        </w:rPr>
        <w:t xml:space="preserve"> According to FLSA (Fair Labor Standards Act) guidelines, exempt (salaried) employees do</w:t>
      </w:r>
      <w:r>
        <w:rPr>
          <w:rFonts w:ascii="Trebuchet MS" w:hAnsi="Trebuchet MS"/>
          <w:sz w:val="22"/>
          <w:szCs w:val="22"/>
          <w:u w:val="none"/>
        </w:rPr>
        <w:t xml:space="preserve"> not keep track of their hours.</w:t>
      </w:r>
      <w:r w:rsidRPr="00A645D4">
        <w:rPr>
          <w:rFonts w:ascii="Trebuchet MS" w:hAnsi="Trebuchet MS"/>
          <w:sz w:val="22"/>
          <w:szCs w:val="22"/>
          <w:u w:val="none"/>
        </w:rPr>
        <w:t xml:space="preserve"> Salaried employees work the hour</w:t>
      </w:r>
      <w:r>
        <w:rPr>
          <w:rFonts w:ascii="Trebuchet MS" w:hAnsi="Trebuchet MS"/>
          <w:sz w:val="22"/>
          <w:szCs w:val="22"/>
          <w:u w:val="none"/>
        </w:rPr>
        <w:t>s needed to get their job done.</w:t>
      </w:r>
      <w:r w:rsidRPr="00A645D4">
        <w:rPr>
          <w:rFonts w:ascii="Trebuchet MS" w:hAnsi="Trebuchet MS"/>
          <w:sz w:val="22"/>
          <w:szCs w:val="22"/>
          <w:u w:val="none"/>
        </w:rPr>
        <w:t xml:space="preserve"> Positions must meet FLSA requirements/testing in order to be classified as exempt.</w:t>
      </w:r>
    </w:p>
    <w:p w14:paraId="2B37B588" w14:textId="77777777" w:rsidR="006C39FC" w:rsidRDefault="006C39FC" w:rsidP="006C39FC">
      <w:pPr>
        <w:pStyle w:val="Sub"/>
        <w:spacing w:before="240" w:after="0"/>
        <w:ind w:left="0"/>
        <w:jc w:val="both"/>
        <w:rPr>
          <w:rFonts w:ascii="Trebuchet MS" w:hAnsi="Trebuchet MS"/>
          <w:sz w:val="22"/>
          <w:szCs w:val="22"/>
          <w:u w:val="none"/>
        </w:rPr>
      </w:pPr>
    </w:p>
    <w:p w14:paraId="7C7FEEA1" w14:textId="77777777" w:rsidR="006C39FC" w:rsidRPr="00A645D4" w:rsidRDefault="006C39FC" w:rsidP="006C39FC">
      <w:pPr>
        <w:pStyle w:val="Sub"/>
        <w:spacing w:before="240" w:after="0"/>
        <w:ind w:left="0"/>
        <w:jc w:val="both"/>
        <w:rPr>
          <w:rFonts w:ascii="Trebuchet MS" w:hAnsi="Trebuchet MS"/>
          <w:sz w:val="22"/>
          <w:szCs w:val="22"/>
          <w:u w:val="none"/>
        </w:rPr>
      </w:pPr>
    </w:p>
    <w:p w14:paraId="52F28874" w14:textId="77777777" w:rsidR="006C39FC" w:rsidRPr="006C39FC" w:rsidRDefault="006C39FC" w:rsidP="006C39FC">
      <w:pPr>
        <w:pStyle w:val="Topic"/>
        <w:numPr>
          <w:ilvl w:val="0"/>
          <w:numId w:val="0"/>
        </w:numPr>
        <w:spacing w:before="240" w:after="0"/>
        <w:jc w:val="center"/>
        <w:rPr>
          <w:rFonts w:ascii="Trebuchet MS" w:hAnsi="Trebuchet MS"/>
          <w:sz w:val="48"/>
          <w:szCs w:val="48"/>
        </w:rPr>
      </w:pPr>
      <w:bookmarkStart w:id="3" w:name="_Toc471705890"/>
      <w:bookmarkEnd w:id="2"/>
      <w:r w:rsidRPr="006C39FC">
        <w:rPr>
          <w:rFonts w:ascii="Tahoma" w:hAnsi="Tahoma" w:cs="Tahoma"/>
          <w:b w:val="0"/>
          <w:sz w:val="48"/>
          <w:szCs w:val="48"/>
          <w:u w:val="none"/>
        </w:rPr>
        <w:t xml:space="preserve">IV. </w:t>
      </w:r>
      <w:r w:rsidRPr="006C39FC">
        <w:rPr>
          <w:rFonts w:ascii="Trebuchet MS" w:hAnsi="Trebuchet MS" w:cs="Tahoma"/>
          <w:b w:val="0"/>
          <w:sz w:val="48"/>
          <w:szCs w:val="48"/>
          <w:u w:val="none"/>
        </w:rPr>
        <w:t>Total Rewards</w:t>
      </w:r>
    </w:p>
    <w:p w14:paraId="3D69AE9F"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3E40AF">
        <w:rPr>
          <w:rFonts w:ascii="Trebuchet MS" w:hAnsi="Trebuchet MS"/>
          <w:b/>
        </w:rPr>
        <w:t>4.1</w:t>
      </w:r>
      <w:r w:rsidRPr="00EB24F9">
        <w:rPr>
          <w:rFonts w:ascii="Trebuchet MS" w:hAnsi="Trebuchet MS"/>
          <w:b/>
        </w:rPr>
        <w:t xml:space="preserve">  Employee</w:t>
      </w:r>
      <w:proofErr w:type="gramEnd"/>
      <w:r w:rsidRPr="00EB24F9">
        <w:rPr>
          <w:rFonts w:ascii="Trebuchet MS" w:hAnsi="Trebuchet MS"/>
          <w:b/>
        </w:rPr>
        <w:t xml:space="preserve"> Development </w:t>
      </w:r>
    </w:p>
    <w:p w14:paraId="1A5CD37E" w14:textId="77777777" w:rsidR="006C39FC" w:rsidRPr="00A645D4" w:rsidRDefault="006C39FC" w:rsidP="006C39FC">
      <w:pPr>
        <w:pStyle w:val="BodyTextIndent"/>
        <w:spacing w:before="240" w:after="0"/>
        <w:ind w:left="0"/>
        <w:jc w:val="both"/>
        <w:rPr>
          <w:rFonts w:ascii="Trebuchet MS" w:hAnsi="Trebuchet MS"/>
          <w:sz w:val="22"/>
          <w:szCs w:val="22"/>
        </w:rPr>
      </w:pPr>
      <w:r w:rsidRPr="00EB24F9">
        <w:rPr>
          <w:rFonts w:ascii="Trebuchet MS" w:hAnsi="Trebuchet MS"/>
          <w:szCs w:val="24"/>
        </w:rPr>
        <w:t>YON is committed to the growth and development of staff. Employees will work together with their manager on an annual basis on their individual development plans. The Human Capital department will partner with the employee and their manager to provide</w:t>
      </w:r>
      <w:r w:rsidRPr="00A645D4">
        <w:rPr>
          <w:rFonts w:ascii="Trebuchet MS" w:hAnsi="Trebuchet MS"/>
          <w:sz w:val="22"/>
          <w:szCs w:val="22"/>
        </w:rPr>
        <w:t xml:space="preserve"> opportunities for growth and development. In addition, Human Capital will provide all staff trainings, manager training sessions, leadership development, optional “Lunch and Learns” and other training opportunities</w:t>
      </w:r>
      <w:r>
        <w:rPr>
          <w:rFonts w:ascii="Trebuchet MS" w:hAnsi="Trebuchet MS"/>
          <w:sz w:val="22"/>
          <w:szCs w:val="22"/>
        </w:rPr>
        <w:t xml:space="preserve">. </w:t>
      </w:r>
    </w:p>
    <w:p w14:paraId="762A586B" w14:textId="77777777" w:rsidR="006C39FC"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If an employee is encouraged and receives approval from their manager to enroll in a non-graded class or seminar, </w:t>
      </w:r>
      <w:r>
        <w:rPr>
          <w:rFonts w:ascii="Trebuchet MS" w:hAnsi="Trebuchet MS"/>
          <w:sz w:val="22"/>
          <w:szCs w:val="22"/>
        </w:rPr>
        <w:t>YON</w:t>
      </w:r>
      <w:r w:rsidRPr="00A645D4">
        <w:rPr>
          <w:rFonts w:ascii="Trebuchet MS" w:hAnsi="Trebuchet MS"/>
          <w:sz w:val="22"/>
          <w:szCs w:val="22"/>
        </w:rPr>
        <w:t xml:space="preserve"> will cover the cost of the enrollment, registra</w:t>
      </w:r>
      <w:r>
        <w:rPr>
          <w:rFonts w:ascii="Trebuchet MS" w:hAnsi="Trebuchet MS"/>
          <w:sz w:val="22"/>
          <w:szCs w:val="22"/>
        </w:rPr>
        <w:t>tion fees, mileage and parking.</w:t>
      </w:r>
      <w:r w:rsidRPr="00A645D4">
        <w:rPr>
          <w:rFonts w:ascii="Trebuchet MS" w:hAnsi="Trebuchet MS"/>
          <w:sz w:val="22"/>
          <w:szCs w:val="22"/>
        </w:rPr>
        <w:t xml:space="preserve"> The mileage reimbursement will be based on the difference between the employee’s home to seminar vs. the emplo</w:t>
      </w:r>
      <w:r>
        <w:rPr>
          <w:rFonts w:ascii="Trebuchet MS" w:hAnsi="Trebuchet MS"/>
          <w:sz w:val="22"/>
          <w:szCs w:val="22"/>
        </w:rPr>
        <w:t>yee’s home to work.</w:t>
      </w:r>
      <w:r w:rsidRPr="00A645D4">
        <w:rPr>
          <w:rFonts w:ascii="Trebuchet MS" w:hAnsi="Trebuchet MS"/>
          <w:sz w:val="22"/>
          <w:szCs w:val="22"/>
        </w:rPr>
        <w:t xml:space="preserve"> If an employee reports to work first prior to attending seminar, the employee will be reimbursed mileage </w:t>
      </w:r>
      <w:r>
        <w:rPr>
          <w:rFonts w:ascii="Trebuchet MS" w:hAnsi="Trebuchet MS"/>
          <w:sz w:val="22"/>
          <w:szCs w:val="22"/>
        </w:rPr>
        <w:t>from the office to the seminar.</w:t>
      </w:r>
      <w:r w:rsidRPr="00A645D4">
        <w:rPr>
          <w:rFonts w:ascii="Trebuchet MS" w:hAnsi="Trebuchet MS"/>
          <w:sz w:val="22"/>
          <w:szCs w:val="22"/>
        </w:rPr>
        <w:t xml:space="preserve"> If the seminar or non-graded class is all day, an hourly employee should enter eight hours on the</w:t>
      </w:r>
      <w:r>
        <w:rPr>
          <w:rFonts w:ascii="Trebuchet MS" w:hAnsi="Trebuchet MS"/>
          <w:sz w:val="22"/>
          <w:szCs w:val="22"/>
        </w:rPr>
        <w:t xml:space="preserve">ir timesheet for that day. </w:t>
      </w:r>
      <w:r w:rsidRPr="00A645D4">
        <w:rPr>
          <w:rFonts w:ascii="Trebuchet MS" w:hAnsi="Trebuchet MS"/>
          <w:sz w:val="22"/>
          <w:szCs w:val="22"/>
        </w:rPr>
        <w:t xml:space="preserve">Once completed, employees </w:t>
      </w:r>
      <w:r>
        <w:rPr>
          <w:rFonts w:ascii="Trebuchet MS" w:hAnsi="Trebuchet MS"/>
          <w:sz w:val="22"/>
          <w:szCs w:val="22"/>
        </w:rPr>
        <w:t>should inform the Human Capital Department of their completed training/development.</w:t>
      </w:r>
    </w:p>
    <w:p w14:paraId="518F044B"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EB24F9">
        <w:rPr>
          <w:rFonts w:ascii="Trebuchet MS" w:hAnsi="Trebuchet MS"/>
          <w:b/>
        </w:rPr>
        <w:lastRenderedPageBreak/>
        <w:t>4.2  Tuition</w:t>
      </w:r>
      <w:proofErr w:type="gramEnd"/>
      <w:r w:rsidRPr="00EB24F9">
        <w:rPr>
          <w:rFonts w:ascii="Trebuchet MS" w:hAnsi="Trebuchet MS"/>
          <w:b/>
        </w:rPr>
        <w:t xml:space="preserve"> Reimbursement </w:t>
      </w:r>
    </w:p>
    <w:p w14:paraId="76A4A229"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The purpose of this program is to encourage employees who wish to improve their present job skills to participate in educational, graded classes or continue their formal education. </w:t>
      </w:r>
    </w:p>
    <w:p w14:paraId="24EDF4D5"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Reimbursement of educational courses must be authorized by an employee’s manager and a request submitted to Human Capital for final approval. All continuing education classes should be taken during non-working hours. If a course is taken during working hours, it must be a course required/requested by the employee’s manager and not offered during non-working hours.</w:t>
      </w:r>
    </w:p>
    <w:p w14:paraId="57D6659F" w14:textId="77777777" w:rsidR="006C39FC" w:rsidRPr="00A645D4"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will reimburse an employee for the full tuition and textbook costs of job-related courses that have been approved in advance by their manager and Human Capital at the following rates:</w:t>
      </w:r>
    </w:p>
    <w:p w14:paraId="57056139" w14:textId="77777777" w:rsidR="006C39FC" w:rsidRPr="00830FEA"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cs="Arial"/>
          <w:bCs/>
          <w:sz w:val="22"/>
          <w:szCs w:val="22"/>
        </w:rPr>
      </w:pPr>
      <w:r w:rsidRPr="00830FEA">
        <w:rPr>
          <w:rFonts w:ascii="Trebuchet MS" w:hAnsi="Trebuchet MS" w:cs="Arial"/>
          <w:bCs/>
          <w:sz w:val="22"/>
          <w:szCs w:val="22"/>
        </w:rPr>
        <w:t>100% reimbursement for a grade of A</w:t>
      </w:r>
    </w:p>
    <w:p w14:paraId="046FA718" w14:textId="77777777" w:rsidR="006C39FC" w:rsidRPr="00830FEA"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cs="Arial"/>
          <w:bCs/>
          <w:sz w:val="22"/>
          <w:szCs w:val="22"/>
        </w:rPr>
      </w:pPr>
      <w:r w:rsidRPr="00830FEA">
        <w:rPr>
          <w:rFonts w:ascii="Trebuchet MS" w:hAnsi="Trebuchet MS" w:cs="Arial"/>
          <w:bCs/>
          <w:sz w:val="22"/>
          <w:szCs w:val="22"/>
        </w:rPr>
        <w:t xml:space="preserve">  80% reimbursement for a grade of B</w:t>
      </w:r>
    </w:p>
    <w:p w14:paraId="4A69FFF6" w14:textId="77777777" w:rsidR="006C39FC" w:rsidRPr="00830FEA"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cs="Arial"/>
          <w:bCs/>
          <w:sz w:val="22"/>
          <w:szCs w:val="22"/>
        </w:rPr>
      </w:pPr>
      <w:r w:rsidRPr="00830FEA">
        <w:rPr>
          <w:rFonts w:ascii="Trebuchet MS" w:hAnsi="Trebuchet MS" w:cs="Arial"/>
          <w:bCs/>
          <w:sz w:val="22"/>
          <w:szCs w:val="22"/>
        </w:rPr>
        <w:t xml:space="preserve">  50% reimbursement for a grade of C</w:t>
      </w:r>
    </w:p>
    <w:p w14:paraId="5F8D5BB4"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Reimbursement will be paid to an employee upon the successful completion of the approved course(s). Successful completion means that an employee received a grade of “C” or better. Documentation of grade must be submitted with the request for reimbursement. </w:t>
      </w:r>
    </w:p>
    <w:p w14:paraId="4D03F257"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An employee who receives education reimbursement and leaves </w:t>
      </w:r>
      <w:r>
        <w:rPr>
          <w:rFonts w:ascii="Trebuchet MS" w:hAnsi="Trebuchet MS"/>
          <w:sz w:val="22"/>
          <w:szCs w:val="22"/>
        </w:rPr>
        <w:t>YON</w:t>
      </w:r>
      <w:r w:rsidRPr="00A645D4">
        <w:rPr>
          <w:rFonts w:ascii="Trebuchet MS" w:hAnsi="Trebuchet MS"/>
          <w:sz w:val="22"/>
          <w:szCs w:val="22"/>
        </w:rPr>
        <w:t xml:space="preserve"> within a three-year period will be expected to return funds to </w:t>
      </w:r>
      <w:r>
        <w:rPr>
          <w:rFonts w:ascii="Trebuchet MS" w:hAnsi="Trebuchet MS"/>
          <w:sz w:val="22"/>
          <w:szCs w:val="22"/>
        </w:rPr>
        <w:t>YON</w:t>
      </w:r>
      <w:r w:rsidRPr="00A645D4">
        <w:rPr>
          <w:rFonts w:ascii="Trebuchet MS" w:hAnsi="Trebuchet MS"/>
          <w:sz w:val="22"/>
          <w:szCs w:val="22"/>
        </w:rPr>
        <w:t xml:space="preserve"> at the following rate:</w:t>
      </w:r>
    </w:p>
    <w:p w14:paraId="2B74C74D" w14:textId="77777777" w:rsidR="006C39FC" w:rsidRPr="00830FEA"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cs="Arial"/>
          <w:bCs/>
          <w:sz w:val="22"/>
          <w:szCs w:val="22"/>
        </w:rPr>
      </w:pPr>
      <w:r w:rsidRPr="00830FEA">
        <w:rPr>
          <w:rFonts w:ascii="Trebuchet MS" w:hAnsi="Trebuchet MS" w:cs="Arial"/>
          <w:bCs/>
          <w:sz w:val="22"/>
          <w:szCs w:val="22"/>
        </w:rPr>
        <w:t>Depart within one year of reimbursement—100% returned</w:t>
      </w:r>
    </w:p>
    <w:p w14:paraId="3A0EAAB1" w14:textId="77777777" w:rsidR="006C39FC" w:rsidRPr="00830FEA"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cs="Arial"/>
          <w:bCs/>
          <w:sz w:val="22"/>
          <w:szCs w:val="22"/>
        </w:rPr>
      </w:pPr>
      <w:r w:rsidRPr="00830FEA">
        <w:rPr>
          <w:rFonts w:ascii="Trebuchet MS" w:hAnsi="Trebuchet MS" w:cs="Arial"/>
          <w:bCs/>
          <w:sz w:val="22"/>
          <w:szCs w:val="22"/>
        </w:rPr>
        <w:t>Depart within two years of reimbursement—80% returned</w:t>
      </w:r>
    </w:p>
    <w:p w14:paraId="5FB71A58" w14:textId="77777777" w:rsidR="006C39FC" w:rsidRPr="00830FEA"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cs="Arial"/>
          <w:bCs/>
          <w:sz w:val="22"/>
          <w:szCs w:val="22"/>
        </w:rPr>
      </w:pPr>
      <w:r w:rsidRPr="00830FEA">
        <w:rPr>
          <w:rFonts w:ascii="Trebuchet MS" w:hAnsi="Trebuchet MS" w:cs="Arial"/>
          <w:bCs/>
          <w:sz w:val="22"/>
          <w:szCs w:val="22"/>
        </w:rPr>
        <w:t>Depart within three years of reimbursement—60% returned</w:t>
      </w:r>
    </w:p>
    <w:p w14:paraId="0E7A9E34" w14:textId="77777777" w:rsidR="006C39FC"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t xml:space="preserve">A maximum of $5,000 will be made available on an annual basis. Human Capital </w:t>
      </w:r>
      <w:proofErr w:type="spellStart"/>
      <w:r>
        <w:rPr>
          <w:rFonts w:ascii="Trebuchet MS" w:hAnsi="Trebuchet MS"/>
          <w:sz w:val="22"/>
          <w:szCs w:val="22"/>
        </w:rPr>
        <w:t>shouldbe</w:t>
      </w:r>
      <w:proofErr w:type="spellEnd"/>
      <w:r>
        <w:rPr>
          <w:rFonts w:ascii="Trebuchet MS" w:hAnsi="Trebuchet MS"/>
          <w:sz w:val="22"/>
          <w:szCs w:val="22"/>
        </w:rPr>
        <w:t xml:space="preserve"> informed when degrees are accomplished.</w:t>
      </w:r>
    </w:p>
    <w:p w14:paraId="1113EA84"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EB24F9">
        <w:rPr>
          <w:rFonts w:ascii="Trebuchet MS" w:hAnsi="Trebuchet MS"/>
          <w:b/>
        </w:rPr>
        <w:t>4.3  Staff</w:t>
      </w:r>
      <w:proofErr w:type="gramEnd"/>
      <w:r w:rsidRPr="00EB24F9">
        <w:rPr>
          <w:rFonts w:ascii="Trebuchet MS" w:hAnsi="Trebuchet MS"/>
          <w:b/>
        </w:rPr>
        <w:t xml:space="preserve"> Education Ministry Trips </w:t>
      </w:r>
    </w:p>
    <w:p w14:paraId="44187137" w14:textId="77777777" w:rsidR="006C39FC" w:rsidRPr="00A645D4" w:rsidRDefault="006C39FC" w:rsidP="006C39FC">
      <w:pPr>
        <w:pStyle w:val="tblbodytext"/>
        <w:spacing w:before="240" w:after="0" w:afterAutospacing="0"/>
        <w:ind w:left="0"/>
        <w:jc w:val="both"/>
        <w:rPr>
          <w:rFonts w:ascii="Trebuchet MS" w:hAnsi="Trebuchet MS" w:cs="Times New Roman"/>
          <w:color w:val="auto"/>
          <w:sz w:val="22"/>
          <w:szCs w:val="22"/>
        </w:rPr>
      </w:pPr>
      <w:r>
        <w:rPr>
          <w:rFonts w:ascii="Trebuchet MS" w:hAnsi="Trebuchet MS"/>
          <w:color w:val="auto"/>
          <w:sz w:val="22"/>
          <w:szCs w:val="22"/>
        </w:rPr>
        <w:t>YON</w:t>
      </w:r>
      <w:r w:rsidRPr="00A645D4">
        <w:rPr>
          <w:rFonts w:ascii="Trebuchet MS" w:hAnsi="Trebuchet MS"/>
          <w:color w:val="auto"/>
          <w:sz w:val="22"/>
          <w:szCs w:val="22"/>
        </w:rPr>
        <w:t xml:space="preserve"> desires its entire US staff to witness firsthand the results of </w:t>
      </w:r>
      <w:r>
        <w:rPr>
          <w:rFonts w:ascii="Trebuchet MS" w:hAnsi="Trebuchet MS"/>
          <w:color w:val="auto"/>
          <w:sz w:val="22"/>
          <w:szCs w:val="22"/>
        </w:rPr>
        <w:t>YON</w:t>
      </w:r>
      <w:r w:rsidRPr="00A645D4">
        <w:rPr>
          <w:rFonts w:ascii="Trebuchet MS" w:hAnsi="Trebuchet MS"/>
          <w:color w:val="auto"/>
          <w:sz w:val="22"/>
          <w:szCs w:val="22"/>
        </w:rPr>
        <w:t xml:space="preserve">’s ministry overseas. With this in mind, </w:t>
      </w:r>
      <w:r>
        <w:rPr>
          <w:rFonts w:ascii="Trebuchet MS" w:hAnsi="Trebuchet MS"/>
          <w:color w:val="auto"/>
          <w:sz w:val="22"/>
          <w:szCs w:val="22"/>
        </w:rPr>
        <w:t>YON</w:t>
      </w:r>
      <w:r w:rsidRPr="00A645D4">
        <w:rPr>
          <w:rFonts w:ascii="Trebuchet MS" w:hAnsi="Trebuchet MS"/>
          <w:color w:val="auto"/>
          <w:sz w:val="22"/>
          <w:szCs w:val="22"/>
        </w:rPr>
        <w:t xml:space="preserve"> provides the opportunity for qualifying staff to apply to visit a foreign field of ministry</w:t>
      </w:r>
      <w:r>
        <w:rPr>
          <w:rFonts w:ascii="Trebuchet MS" w:hAnsi="Trebuchet MS"/>
          <w:color w:val="auto"/>
          <w:sz w:val="22"/>
          <w:szCs w:val="22"/>
        </w:rPr>
        <w:t xml:space="preserve">. </w:t>
      </w:r>
    </w:p>
    <w:p w14:paraId="78BC2BB6" w14:textId="77777777" w:rsidR="006C39FC" w:rsidRPr="00A645D4" w:rsidRDefault="006C39FC" w:rsidP="006C39FC">
      <w:pPr>
        <w:pStyle w:val="tblbodytext"/>
        <w:spacing w:before="240" w:after="0" w:afterAutospacing="0"/>
        <w:jc w:val="both"/>
        <w:rPr>
          <w:rFonts w:ascii="Trebuchet MS" w:hAnsi="Trebuchet MS"/>
          <w:color w:val="auto"/>
          <w:sz w:val="22"/>
          <w:szCs w:val="22"/>
        </w:rPr>
      </w:pPr>
      <w:r w:rsidRPr="00A645D4">
        <w:rPr>
          <w:rFonts w:ascii="Trebuchet MS" w:hAnsi="Trebuchet MS"/>
          <w:color w:val="auto"/>
          <w:sz w:val="22"/>
          <w:szCs w:val="22"/>
        </w:rPr>
        <w:t>In order to apply for a Staff Education Ministry Trip, an employee must:</w:t>
      </w:r>
    </w:p>
    <w:p w14:paraId="65E5D210" w14:textId="77777777" w:rsidR="006C39FC" w:rsidRPr="00A645D4" w:rsidRDefault="006C39FC" w:rsidP="006C39FC">
      <w:pPr>
        <w:pStyle w:val="tblbodytext"/>
        <w:numPr>
          <w:ilvl w:val="0"/>
          <w:numId w:val="7"/>
        </w:numPr>
        <w:spacing w:before="200" w:after="0" w:afterAutospacing="0"/>
        <w:ind w:left="792"/>
        <w:jc w:val="both"/>
        <w:rPr>
          <w:rFonts w:ascii="Trebuchet MS" w:hAnsi="Trebuchet MS"/>
          <w:color w:val="auto"/>
          <w:sz w:val="22"/>
          <w:szCs w:val="22"/>
        </w:rPr>
      </w:pPr>
      <w:r w:rsidRPr="00A645D4">
        <w:rPr>
          <w:rFonts w:ascii="Trebuchet MS" w:hAnsi="Trebuchet MS"/>
          <w:color w:val="auto"/>
          <w:sz w:val="22"/>
          <w:szCs w:val="22"/>
        </w:rPr>
        <w:t xml:space="preserve">Be employed with </w:t>
      </w:r>
      <w:r>
        <w:rPr>
          <w:rFonts w:ascii="Trebuchet MS" w:hAnsi="Trebuchet MS"/>
          <w:color w:val="auto"/>
          <w:sz w:val="22"/>
          <w:szCs w:val="22"/>
        </w:rPr>
        <w:t>YON</w:t>
      </w:r>
      <w:r w:rsidRPr="00A645D4">
        <w:rPr>
          <w:rFonts w:ascii="Trebuchet MS" w:hAnsi="Trebuchet MS"/>
          <w:color w:val="auto"/>
          <w:sz w:val="22"/>
          <w:szCs w:val="22"/>
        </w:rPr>
        <w:t xml:space="preserve"> for one year.</w:t>
      </w:r>
    </w:p>
    <w:p w14:paraId="3CB88DD9" w14:textId="77777777" w:rsidR="006C39FC" w:rsidRPr="00A645D4" w:rsidRDefault="006C39FC" w:rsidP="006C39FC">
      <w:pPr>
        <w:pStyle w:val="tblbodytext"/>
        <w:numPr>
          <w:ilvl w:val="0"/>
          <w:numId w:val="7"/>
        </w:numPr>
        <w:spacing w:before="200" w:after="0" w:afterAutospacing="0"/>
        <w:ind w:left="792"/>
        <w:jc w:val="both"/>
        <w:rPr>
          <w:rFonts w:ascii="Trebuchet MS" w:hAnsi="Trebuchet MS"/>
          <w:color w:val="auto"/>
          <w:sz w:val="22"/>
          <w:szCs w:val="22"/>
        </w:rPr>
      </w:pPr>
      <w:r w:rsidRPr="00A645D4">
        <w:rPr>
          <w:rFonts w:ascii="Trebuchet MS" w:hAnsi="Trebuchet MS"/>
          <w:color w:val="auto"/>
          <w:sz w:val="22"/>
          <w:szCs w:val="22"/>
        </w:rPr>
        <w:t xml:space="preserve">Have not participated in a </w:t>
      </w:r>
      <w:r>
        <w:rPr>
          <w:rFonts w:ascii="Trebuchet MS" w:hAnsi="Trebuchet MS"/>
          <w:color w:val="auto"/>
          <w:sz w:val="22"/>
          <w:szCs w:val="22"/>
        </w:rPr>
        <w:t>YON</w:t>
      </w:r>
      <w:r w:rsidRPr="00A645D4">
        <w:rPr>
          <w:rFonts w:ascii="Trebuchet MS" w:hAnsi="Trebuchet MS"/>
          <w:color w:val="auto"/>
          <w:sz w:val="22"/>
          <w:szCs w:val="22"/>
        </w:rPr>
        <w:t xml:space="preserve"> overseas ministry trip within the last three years.</w:t>
      </w:r>
    </w:p>
    <w:p w14:paraId="0F26961A" w14:textId="77777777" w:rsidR="006C39FC" w:rsidRPr="00A645D4" w:rsidRDefault="006C39FC" w:rsidP="006C39FC">
      <w:pPr>
        <w:pStyle w:val="tblbodytext"/>
        <w:numPr>
          <w:ilvl w:val="0"/>
          <w:numId w:val="7"/>
        </w:numPr>
        <w:spacing w:before="200" w:after="0" w:afterAutospacing="0"/>
        <w:ind w:left="792"/>
        <w:jc w:val="both"/>
        <w:rPr>
          <w:rFonts w:ascii="Trebuchet MS" w:hAnsi="Trebuchet MS"/>
          <w:color w:val="auto"/>
          <w:sz w:val="22"/>
          <w:szCs w:val="22"/>
        </w:rPr>
      </w:pPr>
      <w:r w:rsidRPr="00A645D4">
        <w:rPr>
          <w:rFonts w:ascii="Trebuchet MS" w:hAnsi="Trebuchet MS"/>
          <w:color w:val="auto"/>
          <w:sz w:val="22"/>
          <w:szCs w:val="22"/>
        </w:rPr>
        <w:t>Have received “Meets Expectations” or above on their most recent annual performance evaluation.</w:t>
      </w:r>
    </w:p>
    <w:p w14:paraId="565915DF" w14:textId="77777777" w:rsidR="006C39FC" w:rsidRPr="00A645D4" w:rsidRDefault="006C39FC" w:rsidP="006C39FC">
      <w:pPr>
        <w:pStyle w:val="tblbodytext"/>
        <w:numPr>
          <w:ilvl w:val="0"/>
          <w:numId w:val="7"/>
        </w:numPr>
        <w:spacing w:before="200" w:after="0" w:afterAutospacing="0"/>
        <w:ind w:left="792"/>
        <w:jc w:val="both"/>
        <w:rPr>
          <w:rFonts w:ascii="Trebuchet MS" w:hAnsi="Trebuchet MS"/>
          <w:color w:val="auto"/>
          <w:sz w:val="22"/>
          <w:szCs w:val="22"/>
        </w:rPr>
      </w:pPr>
      <w:r w:rsidRPr="00A645D4">
        <w:rPr>
          <w:rFonts w:ascii="Trebuchet MS" w:hAnsi="Trebuchet MS"/>
          <w:color w:val="auto"/>
          <w:sz w:val="22"/>
          <w:szCs w:val="22"/>
        </w:rPr>
        <w:lastRenderedPageBreak/>
        <w:t xml:space="preserve">Have made a commitment to continue employment with </w:t>
      </w:r>
      <w:r>
        <w:rPr>
          <w:rFonts w:ascii="Trebuchet MS" w:hAnsi="Trebuchet MS"/>
          <w:color w:val="auto"/>
          <w:sz w:val="22"/>
          <w:szCs w:val="22"/>
        </w:rPr>
        <w:t>YON</w:t>
      </w:r>
      <w:r w:rsidRPr="00A645D4">
        <w:rPr>
          <w:rFonts w:ascii="Trebuchet MS" w:hAnsi="Trebuchet MS"/>
          <w:color w:val="auto"/>
          <w:sz w:val="22"/>
          <w:szCs w:val="22"/>
        </w:rPr>
        <w:t xml:space="preserve"> for at least an additional year.</w:t>
      </w:r>
    </w:p>
    <w:p w14:paraId="32A8EF38" w14:textId="77777777" w:rsidR="006C39FC" w:rsidRPr="00A645D4" w:rsidRDefault="006C39FC" w:rsidP="006C39FC">
      <w:pPr>
        <w:pStyle w:val="tblbodytext"/>
        <w:numPr>
          <w:ilvl w:val="0"/>
          <w:numId w:val="7"/>
        </w:numPr>
        <w:spacing w:before="200" w:after="0" w:afterAutospacing="0"/>
        <w:ind w:left="792"/>
        <w:jc w:val="both"/>
        <w:rPr>
          <w:rFonts w:ascii="Trebuchet MS" w:hAnsi="Trebuchet MS"/>
          <w:color w:val="auto"/>
          <w:sz w:val="22"/>
          <w:szCs w:val="22"/>
        </w:rPr>
      </w:pPr>
      <w:r w:rsidRPr="00A645D4">
        <w:rPr>
          <w:rFonts w:ascii="Trebuchet MS" w:hAnsi="Trebuchet MS"/>
          <w:color w:val="auto"/>
          <w:sz w:val="22"/>
          <w:szCs w:val="22"/>
        </w:rPr>
        <w:t>Complete a trip application, which includes the signature of the employee’s manager.</w:t>
      </w:r>
    </w:p>
    <w:p w14:paraId="15EDFDB4" w14:textId="77777777" w:rsidR="006C39FC" w:rsidRDefault="006C39FC" w:rsidP="006C39FC">
      <w:pPr>
        <w:pStyle w:val="tblbodytext"/>
        <w:spacing w:before="240" w:after="0" w:afterAutospacing="0"/>
        <w:ind w:left="0"/>
        <w:jc w:val="both"/>
        <w:rPr>
          <w:rFonts w:ascii="Trebuchet MS" w:hAnsi="Trebuchet MS"/>
          <w:color w:val="auto"/>
          <w:sz w:val="22"/>
          <w:szCs w:val="22"/>
        </w:rPr>
      </w:pPr>
      <w:r w:rsidRPr="00A645D4">
        <w:rPr>
          <w:rFonts w:ascii="Trebuchet MS" w:hAnsi="Trebuchet MS"/>
          <w:color w:val="auto"/>
          <w:sz w:val="22"/>
          <w:szCs w:val="22"/>
        </w:rPr>
        <w:t xml:space="preserve">The number of participants each year will depend on the number of trips available and the funding available. Decisions on trip participants will be made by </w:t>
      </w:r>
      <w:r>
        <w:rPr>
          <w:rFonts w:ascii="Trebuchet MS" w:hAnsi="Trebuchet MS"/>
          <w:color w:val="auto"/>
          <w:sz w:val="22"/>
          <w:szCs w:val="22"/>
        </w:rPr>
        <w:t>Human Capital</w:t>
      </w:r>
      <w:r w:rsidRPr="00A645D4">
        <w:rPr>
          <w:rFonts w:ascii="Trebuchet MS" w:hAnsi="Trebuchet MS"/>
          <w:color w:val="auto"/>
          <w:sz w:val="22"/>
          <w:szCs w:val="22"/>
        </w:rPr>
        <w:t xml:space="preserve">. Priority will be given to those with higher seniority. Participants will be compensated based on a 40-hour workweek. All costs (transportation, lodging, food) will be covered by </w:t>
      </w:r>
      <w:r>
        <w:rPr>
          <w:rFonts w:ascii="Trebuchet MS" w:hAnsi="Trebuchet MS"/>
          <w:color w:val="auto"/>
          <w:sz w:val="22"/>
          <w:szCs w:val="22"/>
        </w:rPr>
        <w:t>YON</w:t>
      </w:r>
      <w:r w:rsidRPr="00A645D4">
        <w:rPr>
          <w:rFonts w:ascii="Trebuchet MS" w:hAnsi="Trebuchet MS"/>
          <w:color w:val="auto"/>
          <w:sz w:val="22"/>
          <w:szCs w:val="22"/>
        </w:rPr>
        <w:t>. Trips will typically</w:t>
      </w:r>
      <w:r>
        <w:rPr>
          <w:rFonts w:ascii="Trebuchet MS" w:hAnsi="Trebuchet MS"/>
          <w:color w:val="auto"/>
          <w:sz w:val="22"/>
          <w:szCs w:val="22"/>
        </w:rPr>
        <w:t xml:space="preserve"> be 5–10 days in duration.</w:t>
      </w:r>
    </w:p>
    <w:p w14:paraId="662AAB5E" w14:textId="77777777" w:rsidR="006C39FC" w:rsidRDefault="006C39FC" w:rsidP="006C39FC">
      <w:pPr>
        <w:pStyle w:val="tblbodytext"/>
        <w:spacing w:before="240" w:after="0" w:afterAutospacing="0"/>
        <w:ind w:left="0"/>
        <w:jc w:val="both"/>
        <w:rPr>
          <w:rFonts w:ascii="Trebuchet MS" w:hAnsi="Trebuchet MS"/>
          <w:color w:val="auto"/>
          <w:sz w:val="22"/>
          <w:szCs w:val="22"/>
        </w:rPr>
      </w:pPr>
      <w:r w:rsidRPr="00A645D4">
        <w:rPr>
          <w:rFonts w:ascii="Trebuchet MS" w:hAnsi="Trebuchet MS"/>
          <w:color w:val="auto"/>
          <w:sz w:val="22"/>
          <w:szCs w:val="22"/>
        </w:rPr>
        <w:t xml:space="preserve">Upon conclusion of the trip, participants will be required to provide an oral and/or written report to present to </w:t>
      </w:r>
      <w:r>
        <w:rPr>
          <w:rFonts w:ascii="Trebuchet MS" w:hAnsi="Trebuchet MS"/>
          <w:color w:val="auto"/>
          <w:sz w:val="22"/>
          <w:szCs w:val="22"/>
        </w:rPr>
        <w:t>YON</w:t>
      </w:r>
      <w:r w:rsidRPr="00A645D4">
        <w:rPr>
          <w:rFonts w:ascii="Trebuchet MS" w:hAnsi="Trebuchet MS"/>
          <w:color w:val="auto"/>
          <w:sz w:val="22"/>
          <w:szCs w:val="22"/>
        </w:rPr>
        <w:t xml:space="preserve"> staff and leadership.</w:t>
      </w:r>
    </w:p>
    <w:p w14:paraId="0DFD3235"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EB24F9">
        <w:rPr>
          <w:rFonts w:ascii="Trebuchet MS" w:hAnsi="Trebuchet MS"/>
          <w:b/>
        </w:rPr>
        <w:t>4.4  Applicant</w:t>
      </w:r>
      <w:proofErr w:type="gramEnd"/>
      <w:r w:rsidRPr="00EB24F9">
        <w:rPr>
          <w:rFonts w:ascii="Trebuchet MS" w:hAnsi="Trebuchet MS"/>
          <w:b/>
        </w:rPr>
        <w:t xml:space="preserve"> Referral Bonus  </w:t>
      </w:r>
    </w:p>
    <w:p w14:paraId="457BD4CD" w14:textId="6DC4995A" w:rsidR="006C39FC" w:rsidRDefault="006C39FC" w:rsidP="006C39FC">
      <w:pPr>
        <w:pStyle w:val="Topic"/>
        <w:numPr>
          <w:ilvl w:val="0"/>
          <w:numId w:val="0"/>
        </w:numPr>
        <w:spacing w:before="240" w:after="0"/>
        <w:jc w:val="both"/>
        <w:rPr>
          <w:rFonts w:ascii="Trebuchet MS" w:hAnsi="Trebuchet MS"/>
          <w:b w:val="0"/>
          <w:sz w:val="22"/>
          <w:szCs w:val="22"/>
          <w:u w:val="none"/>
        </w:rPr>
      </w:pPr>
      <w:r>
        <w:rPr>
          <w:rFonts w:ascii="Trebuchet MS" w:hAnsi="Trebuchet MS"/>
          <w:b w:val="0"/>
          <w:sz w:val="22"/>
          <w:szCs w:val="22"/>
          <w:u w:val="none"/>
        </w:rPr>
        <w:t>YON</w:t>
      </w:r>
      <w:r w:rsidRPr="00A645D4">
        <w:rPr>
          <w:rFonts w:ascii="Trebuchet MS" w:hAnsi="Trebuchet MS"/>
          <w:b w:val="0"/>
          <w:sz w:val="22"/>
          <w:szCs w:val="22"/>
          <w:u w:val="none"/>
        </w:rPr>
        <w:t xml:space="preserve"> offers a $250 bonus to any employee who refers an applicant to </w:t>
      </w:r>
      <w:r>
        <w:rPr>
          <w:rFonts w:ascii="Trebuchet MS" w:hAnsi="Trebuchet MS"/>
          <w:b w:val="0"/>
          <w:sz w:val="22"/>
          <w:szCs w:val="22"/>
          <w:u w:val="none"/>
        </w:rPr>
        <w:t>YON</w:t>
      </w:r>
      <w:r w:rsidRPr="00A645D4">
        <w:rPr>
          <w:rFonts w:ascii="Trebuchet MS" w:hAnsi="Trebuchet MS"/>
          <w:b w:val="0"/>
          <w:sz w:val="22"/>
          <w:szCs w:val="22"/>
          <w:u w:val="none"/>
        </w:rPr>
        <w:t xml:space="preserve"> who is hired for a full-time or part-time position. An applicant referral form, which is available on the intranet, must be completed prior to an applicant being hired. If an employee’s referral is hired, the bonus would be paid on the new employee’s </w:t>
      </w:r>
      <w:r w:rsidR="0050172B" w:rsidRPr="00A645D4">
        <w:rPr>
          <w:rFonts w:ascii="Trebuchet MS" w:hAnsi="Trebuchet MS"/>
          <w:b w:val="0"/>
          <w:sz w:val="22"/>
          <w:szCs w:val="22"/>
          <w:u w:val="none"/>
        </w:rPr>
        <w:t>six-month</w:t>
      </w:r>
      <w:r w:rsidRPr="00A645D4">
        <w:rPr>
          <w:rFonts w:ascii="Trebuchet MS" w:hAnsi="Trebuchet MS"/>
          <w:b w:val="0"/>
          <w:sz w:val="22"/>
          <w:szCs w:val="22"/>
          <w:u w:val="none"/>
        </w:rPr>
        <w:t xml:space="preserve"> anniversary with </w:t>
      </w:r>
      <w:r>
        <w:rPr>
          <w:rFonts w:ascii="Trebuchet MS" w:hAnsi="Trebuchet MS"/>
          <w:b w:val="0"/>
          <w:sz w:val="22"/>
          <w:szCs w:val="22"/>
          <w:u w:val="none"/>
        </w:rPr>
        <w:t>YON</w:t>
      </w:r>
      <w:r w:rsidRPr="00A645D4">
        <w:rPr>
          <w:rFonts w:ascii="Trebuchet MS" w:hAnsi="Trebuchet MS"/>
          <w:b w:val="0"/>
          <w:sz w:val="22"/>
          <w:szCs w:val="22"/>
          <w:u w:val="none"/>
        </w:rPr>
        <w:t>. Referrals of immediate family members do not qualify for this bonus.</w:t>
      </w:r>
    </w:p>
    <w:p w14:paraId="3A9F8321"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EB24F9">
        <w:rPr>
          <w:rFonts w:ascii="Trebuchet MS" w:hAnsi="Trebuchet MS"/>
          <w:b/>
        </w:rPr>
        <w:t>4.5  Paid</w:t>
      </w:r>
      <w:proofErr w:type="gramEnd"/>
      <w:r w:rsidRPr="00EB24F9">
        <w:rPr>
          <w:rFonts w:ascii="Trebuchet MS" w:hAnsi="Trebuchet MS"/>
          <w:b/>
        </w:rPr>
        <w:t xml:space="preserve"> Time Off (PTO) Policy </w:t>
      </w:r>
    </w:p>
    <w:p w14:paraId="14766DD8" w14:textId="77777777" w:rsidR="006C39FC" w:rsidRPr="00A645D4" w:rsidRDefault="006C39FC" w:rsidP="006C39FC">
      <w:pPr>
        <w:pStyle w:val="BodyTextIndent"/>
        <w:tabs>
          <w:tab w:val="num" w:pos="0"/>
        </w:tabs>
        <w:spacing w:before="240" w:after="0"/>
        <w:ind w:left="0"/>
        <w:jc w:val="both"/>
        <w:rPr>
          <w:rFonts w:ascii="Trebuchet MS" w:hAnsi="Trebuchet MS" w:cs="Arial"/>
          <w:sz w:val="22"/>
          <w:szCs w:val="22"/>
        </w:rPr>
      </w:pPr>
      <w:r>
        <w:rPr>
          <w:rFonts w:ascii="Trebuchet MS" w:hAnsi="Trebuchet MS"/>
          <w:sz w:val="22"/>
          <w:szCs w:val="22"/>
        </w:rPr>
        <w:t>YON</w:t>
      </w:r>
      <w:r w:rsidRPr="00A645D4">
        <w:rPr>
          <w:rFonts w:ascii="Trebuchet MS" w:hAnsi="Trebuchet MS"/>
          <w:sz w:val="22"/>
          <w:szCs w:val="22"/>
        </w:rPr>
        <w:t>’s Paid Time Off (PTO) Policy is paid time that is made available for staff to use throughout the year to allow staff to step away and maintain a work-life ba</w:t>
      </w:r>
      <w:r>
        <w:rPr>
          <w:rFonts w:ascii="Trebuchet MS" w:hAnsi="Trebuchet MS"/>
          <w:sz w:val="22"/>
          <w:szCs w:val="22"/>
        </w:rPr>
        <w:t>lance, by taking time off work.</w:t>
      </w:r>
      <w:r w:rsidRPr="00A645D4">
        <w:rPr>
          <w:rFonts w:ascii="Trebuchet MS" w:hAnsi="Trebuchet MS"/>
          <w:sz w:val="22"/>
          <w:szCs w:val="22"/>
        </w:rPr>
        <w:t xml:space="preserve"> PTO includes va</w:t>
      </w:r>
      <w:r>
        <w:rPr>
          <w:rFonts w:ascii="Trebuchet MS" w:hAnsi="Trebuchet MS"/>
          <w:sz w:val="22"/>
          <w:szCs w:val="22"/>
        </w:rPr>
        <w:t>cation, sick and personal time.</w:t>
      </w:r>
      <w:r w:rsidRPr="00A645D4">
        <w:rPr>
          <w:rFonts w:ascii="Trebuchet MS" w:hAnsi="Trebuchet MS"/>
          <w:sz w:val="22"/>
          <w:szCs w:val="22"/>
        </w:rPr>
        <w:t xml:space="preserve"> </w:t>
      </w:r>
      <w:r w:rsidRPr="00A645D4">
        <w:rPr>
          <w:rFonts w:ascii="Trebuchet MS" w:hAnsi="Trebuchet MS" w:cs="Arial"/>
          <w:sz w:val="22"/>
          <w:szCs w:val="22"/>
        </w:rPr>
        <w:t>PTO must be scheduled in advance with an employee’s manager, when possible, to conform to an orderly flow and operation of our ministry</w:t>
      </w:r>
      <w:r>
        <w:rPr>
          <w:rFonts w:ascii="Trebuchet MS" w:hAnsi="Trebuchet MS" w:cs="Arial"/>
          <w:sz w:val="22"/>
          <w:szCs w:val="22"/>
        </w:rPr>
        <w:t xml:space="preserve">. </w:t>
      </w:r>
    </w:p>
    <w:p w14:paraId="1E60BDAE" w14:textId="77777777" w:rsidR="006C39FC" w:rsidRPr="00A645D4" w:rsidRDefault="006C39FC" w:rsidP="006C39FC">
      <w:pPr>
        <w:pStyle w:val="BodyTextIndent"/>
        <w:tabs>
          <w:tab w:val="num" w:pos="0"/>
          <w:tab w:val="center" w:pos="3510"/>
          <w:tab w:val="left" w:pos="5760"/>
          <w:tab w:val="center" w:pos="6660"/>
        </w:tabs>
        <w:spacing w:before="240" w:after="0"/>
        <w:ind w:left="0"/>
        <w:jc w:val="both"/>
        <w:rPr>
          <w:rFonts w:ascii="Trebuchet MS" w:hAnsi="Trebuchet MS" w:cs="Arial"/>
          <w:sz w:val="22"/>
          <w:szCs w:val="22"/>
        </w:rPr>
      </w:pPr>
      <w:r w:rsidRPr="00A645D4">
        <w:rPr>
          <w:rFonts w:ascii="Trebuchet MS" w:hAnsi="Trebuchet MS" w:cs="Arial"/>
          <w:sz w:val="22"/>
          <w:szCs w:val="22"/>
        </w:rPr>
        <w:t xml:space="preserve">PTO may be taken either in hours (minimum of two hours per occurrence for </w:t>
      </w:r>
      <w:r>
        <w:rPr>
          <w:rFonts w:ascii="Trebuchet MS" w:hAnsi="Trebuchet MS" w:cs="Arial"/>
          <w:sz w:val="22"/>
          <w:szCs w:val="22"/>
        </w:rPr>
        <w:t>non-exempt</w:t>
      </w:r>
      <w:r w:rsidRPr="00A645D4">
        <w:rPr>
          <w:rFonts w:ascii="Trebuchet MS" w:hAnsi="Trebuchet MS" w:cs="Arial"/>
          <w:sz w:val="22"/>
          <w:szCs w:val="22"/>
        </w:rPr>
        <w:t xml:space="preserve">, and ½ day minimum for </w:t>
      </w:r>
      <w:r>
        <w:rPr>
          <w:rFonts w:ascii="Trebuchet MS" w:hAnsi="Trebuchet MS" w:cs="Arial"/>
          <w:sz w:val="22"/>
          <w:szCs w:val="22"/>
        </w:rPr>
        <w:t>exempt</w:t>
      </w:r>
      <w:r w:rsidRPr="00A645D4">
        <w:rPr>
          <w:rFonts w:ascii="Trebuchet MS" w:hAnsi="Trebuchet MS" w:cs="Arial"/>
          <w:sz w:val="22"/>
          <w:szCs w:val="22"/>
        </w:rPr>
        <w:t xml:space="preserve"> staff), days, or weeks. PTO must be approved by the employee’s manager</w:t>
      </w:r>
      <w:r>
        <w:rPr>
          <w:rFonts w:ascii="Trebuchet MS" w:hAnsi="Trebuchet MS" w:cs="Arial"/>
          <w:sz w:val="22"/>
          <w:szCs w:val="22"/>
        </w:rPr>
        <w:t xml:space="preserve">. </w:t>
      </w:r>
      <w:r w:rsidRPr="00A645D4">
        <w:rPr>
          <w:rFonts w:ascii="Trebuchet MS" w:hAnsi="Trebuchet MS" w:cs="Arial"/>
          <w:sz w:val="22"/>
          <w:szCs w:val="22"/>
        </w:rPr>
        <w:t>A manager has the right to deny a PTO request that has been submitted because</w:t>
      </w:r>
      <w:r>
        <w:rPr>
          <w:rFonts w:ascii="Trebuchet MS" w:hAnsi="Trebuchet MS" w:cs="Arial"/>
          <w:sz w:val="22"/>
          <w:szCs w:val="22"/>
        </w:rPr>
        <w:t xml:space="preserve"> of workload or coverage needs.</w:t>
      </w:r>
      <w:r w:rsidRPr="00A645D4">
        <w:rPr>
          <w:rFonts w:ascii="Trebuchet MS" w:hAnsi="Trebuchet MS" w:cs="Arial"/>
          <w:sz w:val="22"/>
          <w:szCs w:val="22"/>
        </w:rPr>
        <w:t xml:space="preserve"> There may also be times when a department cannot grant PTO because of an annual inventory, year-end closing, etc. PTO accrual information is available to all employees via </w:t>
      </w:r>
      <w:r>
        <w:rPr>
          <w:rFonts w:ascii="Trebuchet MS" w:hAnsi="Trebuchet MS" w:cs="Arial"/>
          <w:sz w:val="22"/>
          <w:szCs w:val="22"/>
        </w:rPr>
        <w:t>HR system</w:t>
      </w:r>
      <w:r w:rsidRPr="00A645D4">
        <w:rPr>
          <w:rFonts w:ascii="Trebuchet MS" w:hAnsi="Trebuchet MS" w:cs="Arial"/>
          <w:sz w:val="22"/>
          <w:szCs w:val="22"/>
        </w:rPr>
        <w:t xml:space="preserve">. PTO requests via </w:t>
      </w:r>
      <w:r>
        <w:rPr>
          <w:rFonts w:ascii="Trebuchet MS" w:hAnsi="Trebuchet MS" w:cs="Arial"/>
          <w:sz w:val="22"/>
          <w:szCs w:val="22"/>
        </w:rPr>
        <w:t>HR System</w:t>
      </w:r>
      <w:r w:rsidRPr="00A645D4">
        <w:rPr>
          <w:rFonts w:ascii="Trebuchet MS" w:hAnsi="Trebuchet MS" w:cs="Arial"/>
          <w:sz w:val="22"/>
          <w:szCs w:val="22"/>
        </w:rPr>
        <w:t xml:space="preserve"> Self-Service should be submitted</w:t>
      </w:r>
      <w:r>
        <w:rPr>
          <w:rFonts w:ascii="Trebuchet MS" w:hAnsi="Trebuchet MS" w:cs="Arial"/>
          <w:sz w:val="22"/>
          <w:szCs w:val="22"/>
        </w:rPr>
        <w:t xml:space="preserve"> as far in advance as possible.</w:t>
      </w:r>
      <w:r w:rsidRPr="00A645D4">
        <w:rPr>
          <w:rFonts w:ascii="Trebuchet MS" w:hAnsi="Trebuchet MS" w:cs="Arial"/>
          <w:sz w:val="22"/>
          <w:szCs w:val="22"/>
        </w:rPr>
        <w:t xml:space="preserve"> Employees are responsible for managing their PTO balance to ensure hours are available throughout the entire year. </w:t>
      </w:r>
    </w:p>
    <w:p w14:paraId="00597742" w14:textId="77777777" w:rsidR="006C39FC" w:rsidRPr="00A645D4" w:rsidRDefault="006C39FC" w:rsidP="006C39FC">
      <w:pPr>
        <w:pStyle w:val="BodyTextIndent"/>
        <w:tabs>
          <w:tab w:val="num" w:pos="0"/>
        </w:tabs>
        <w:spacing w:before="240" w:after="0"/>
        <w:ind w:left="0"/>
        <w:jc w:val="both"/>
        <w:rPr>
          <w:rFonts w:ascii="Trebuchet MS" w:hAnsi="Trebuchet MS" w:cs="Arial"/>
          <w:sz w:val="22"/>
          <w:szCs w:val="22"/>
        </w:rPr>
      </w:pPr>
      <w:r w:rsidRPr="00A645D4">
        <w:rPr>
          <w:rFonts w:ascii="Trebuchet MS" w:hAnsi="Trebuchet MS" w:cs="Arial"/>
          <w:sz w:val="22"/>
          <w:szCs w:val="22"/>
        </w:rPr>
        <w:t>PTO benefits are p</w:t>
      </w:r>
      <w:r>
        <w:rPr>
          <w:rFonts w:ascii="Trebuchet MS" w:hAnsi="Trebuchet MS" w:cs="Arial"/>
          <w:sz w:val="22"/>
          <w:szCs w:val="22"/>
        </w:rPr>
        <w:t>rovided to full-time employees.</w:t>
      </w:r>
      <w:r w:rsidRPr="00A645D4">
        <w:rPr>
          <w:rFonts w:ascii="Trebuchet MS" w:hAnsi="Trebuchet MS" w:cs="Arial"/>
          <w:sz w:val="22"/>
          <w:szCs w:val="22"/>
        </w:rPr>
        <w:t xml:space="preserve"> Part-time employees are eligible for pro-rated PTO if they have worked more than 1,000 hours in the previous calendar year and are maintaining that level in the current year.</w:t>
      </w:r>
    </w:p>
    <w:p w14:paraId="0340D78D"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cs="Arial"/>
          <w:sz w:val="22"/>
          <w:szCs w:val="22"/>
        </w:rPr>
        <w:t>PTO is accrued on</w:t>
      </w:r>
      <w:r>
        <w:rPr>
          <w:rFonts w:ascii="Trebuchet MS" w:hAnsi="Trebuchet MS" w:cs="Arial"/>
          <w:sz w:val="22"/>
          <w:szCs w:val="22"/>
        </w:rPr>
        <w:t xml:space="preserve"> an annual calendar year basis.</w:t>
      </w:r>
      <w:r w:rsidRPr="00A645D4">
        <w:rPr>
          <w:rFonts w:ascii="Trebuchet MS" w:hAnsi="Trebuchet MS" w:cs="Arial"/>
          <w:sz w:val="22"/>
          <w:szCs w:val="22"/>
        </w:rPr>
        <w:t xml:space="preserve"> Newly hired employees will be provided with a PTO bank based on the month they were hired, after fulfi</w:t>
      </w:r>
      <w:r>
        <w:rPr>
          <w:rFonts w:ascii="Trebuchet MS" w:hAnsi="Trebuchet MS" w:cs="Arial"/>
          <w:sz w:val="22"/>
          <w:szCs w:val="22"/>
        </w:rPr>
        <w:t xml:space="preserve">lling a </w:t>
      </w:r>
      <w:proofErr w:type="gramStart"/>
      <w:r>
        <w:rPr>
          <w:rFonts w:ascii="Trebuchet MS" w:hAnsi="Trebuchet MS" w:cs="Arial"/>
          <w:sz w:val="22"/>
          <w:szCs w:val="22"/>
        </w:rPr>
        <w:t>90 day</w:t>
      </w:r>
      <w:proofErr w:type="gramEnd"/>
      <w:r>
        <w:rPr>
          <w:rFonts w:ascii="Trebuchet MS" w:hAnsi="Trebuchet MS" w:cs="Arial"/>
          <w:sz w:val="22"/>
          <w:szCs w:val="22"/>
        </w:rPr>
        <w:t xml:space="preserve"> waiting period. </w:t>
      </w:r>
      <w:r w:rsidRPr="00A645D4">
        <w:rPr>
          <w:rFonts w:ascii="Trebuchet MS" w:hAnsi="Trebuchet MS" w:cs="Arial"/>
          <w:sz w:val="22"/>
          <w:szCs w:val="22"/>
        </w:rPr>
        <w:t>New employees will be provided a memo in their first week of employment esta</w:t>
      </w:r>
      <w:r>
        <w:rPr>
          <w:rFonts w:ascii="Trebuchet MS" w:hAnsi="Trebuchet MS" w:cs="Arial"/>
          <w:sz w:val="22"/>
          <w:szCs w:val="22"/>
        </w:rPr>
        <w:t>bli</w:t>
      </w:r>
      <w:r w:rsidRPr="00A645D4">
        <w:rPr>
          <w:rFonts w:ascii="Trebuchet MS" w:hAnsi="Trebuchet MS" w:cs="Arial"/>
          <w:sz w:val="22"/>
          <w:szCs w:val="22"/>
        </w:rPr>
        <w:t xml:space="preserve">shing their PTO bank prior to the </w:t>
      </w:r>
      <w:r>
        <w:rPr>
          <w:rFonts w:ascii="Trebuchet MS" w:hAnsi="Trebuchet MS" w:cs="Arial"/>
          <w:sz w:val="22"/>
          <w:szCs w:val="22"/>
        </w:rPr>
        <w:t>below chart becoming effective.</w:t>
      </w:r>
      <w:r w:rsidRPr="00A645D4">
        <w:rPr>
          <w:rFonts w:ascii="Trebuchet MS" w:hAnsi="Trebuchet MS" w:cs="Arial"/>
          <w:sz w:val="22"/>
          <w:szCs w:val="22"/>
        </w:rPr>
        <w:t xml:space="preserve"> </w:t>
      </w:r>
      <w:r>
        <w:rPr>
          <w:rFonts w:ascii="Trebuchet MS" w:hAnsi="Trebuchet MS"/>
          <w:sz w:val="22"/>
          <w:szCs w:val="22"/>
        </w:rPr>
        <w:t>YON</w:t>
      </w:r>
      <w:r w:rsidRPr="00A645D4">
        <w:rPr>
          <w:rFonts w:ascii="Trebuchet MS" w:hAnsi="Trebuchet MS"/>
          <w:sz w:val="22"/>
          <w:szCs w:val="22"/>
        </w:rPr>
        <w:t xml:space="preserve">’s PTO is based on years of service as listed below: </w:t>
      </w:r>
    </w:p>
    <w:p w14:paraId="6999F504" w14:textId="77777777" w:rsidR="006C39FC" w:rsidRPr="00A645D4" w:rsidRDefault="006C39FC" w:rsidP="006C39FC">
      <w:pPr>
        <w:pStyle w:val="BodyTextIndent"/>
        <w:keepLines/>
        <w:tabs>
          <w:tab w:val="num" w:pos="0"/>
          <w:tab w:val="left" w:pos="2700"/>
          <w:tab w:val="left" w:pos="5670"/>
        </w:tabs>
        <w:spacing w:before="240" w:after="0"/>
        <w:jc w:val="both"/>
        <w:rPr>
          <w:rFonts w:ascii="Trebuchet MS" w:hAnsi="Trebuchet MS" w:cs="Arial"/>
          <w:sz w:val="22"/>
          <w:szCs w:val="22"/>
        </w:rPr>
      </w:pPr>
      <w:r w:rsidRPr="00A645D4">
        <w:rPr>
          <w:rFonts w:ascii="Trebuchet MS" w:hAnsi="Trebuchet MS" w:cs="Arial"/>
          <w:sz w:val="22"/>
          <w:szCs w:val="22"/>
          <w:u w:val="single"/>
        </w:rPr>
        <w:t>Time Employed</w:t>
      </w:r>
      <w:proofErr w:type="gramStart"/>
      <w:r w:rsidRPr="00A645D4">
        <w:rPr>
          <w:rFonts w:ascii="Trebuchet MS" w:hAnsi="Trebuchet MS" w:cs="Arial"/>
          <w:sz w:val="22"/>
          <w:szCs w:val="22"/>
        </w:rPr>
        <w:tab/>
        <w:t xml:space="preserve">  </w:t>
      </w:r>
      <w:r w:rsidRPr="00A645D4">
        <w:rPr>
          <w:rFonts w:ascii="Trebuchet MS" w:hAnsi="Trebuchet MS" w:cs="Arial"/>
          <w:sz w:val="22"/>
          <w:szCs w:val="22"/>
        </w:rPr>
        <w:tab/>
      </w:r>
      <w:proofErr w:type="gramEnd"/>
      <w:r w:rsidRPr="00A645D4">
        <w:rPr>
          <w:rFonts w:ascii="Trebuchet MS" w:hAnsi="Trebuchet MS" w:cs="Arial"/>
          <w:sz w:val="22"/>
          <w:szCs w:val="22"/>
        </w:rPr>
        <w:t xml:space="preserve">  </w:t>
      </w:r>
      <w:r w:rsidRPr="00A645D4">
        <w:rPr>
          <w:rFonts w:ascii="Trebuchet MS" w:hAnsi="Trebuchet MS" w:cs="Arial"/>
          <w:sz w:val="22"/>
          <w:szCs w:val="22"/>
          <w:u w:val="single"/>
        </w:rPr>
        <w:t xml:space="preserve">PTO </w:t>
      </w:r>
    </w:p>
    <w:p w14:paraId="52599CE4" w14:textId="77777777" w:rsidR="006C39FC" w:rsidRDefault="006C39FC" w:rsidP="006C39FC">
      <w:pPr>
        <w:pStyle w:val="BodyTextIndent"/>
        <w:keepLines/>
        <w:tabs>
          <w:tab w:val="num" w:pos="0"/>
          <w:tab w:val="center" w:pos="3510"/>
          <w:tab w:val="left" w:pos="5760"/>
          <w:tab w:val="center" w:pos="6660"/>
        </w:tabs>
        <w:spacing w:before="240" w:after="0"/>
        <w:jc w:val="both"/>
        <w:rPr>
          <w:rFonts w:ascii="Trebuchet MS" w:hAnsi="Trebuchet MS" w:cs="Arial"/>
          <w:sz w:val="22"/>
          <w:szCs w:val="22"/>
        </w:rPr>
      </w:pPr>
      <w:r>
        <w:rPr>
          <w:rFonts w:ascii="Trebuchet MS" w:hAnsi="Trebuchet MS" w:cs="Arial"/>
          <w:sz w:val="22"/>
          <w:szCs w:val="22"/>
        </w:rPr>
        <w:t>List your paid time off schedule</w:t>
      </w:r>
      <w:r>
        <w:rPr>
          <w:rFonts w:ascii="Trebuchet MS" w:hAnsi="Trebuchet MS" w:cs="Arial"/>
          <w:sz w:val="22"/>
          <w:szCs w:val="22"/>
        </w:rPr>
        <w:tab/>
        <w:t xml:space="preserve"> based on years of service</w:t>
      </w:r>
    </w:p>
    <w:p w14:paraId="52E4B9CF" w14:textId="77777777" w:rsidR="006C39FC" w:rsidRPr="00A645D4" w:rsidRDefault="006C39FC" w:rsidP="006C39FC">
      <w:pPr>
        <w:pStyle w:val="BodyTextIndent"/>
        <w:tabs>
          <w:tab w:val="num" w:pos="0"/>
          <w:tab w:val="center" w:pos="2430"/>
          <w:tab w:val="left" w:pos="4140"/>
          <w:tab w:val="center" w:pos="4950"/>
          <w:tab w:val="left" w:pos="6480"/>
          <w:tab w:val="center" w:pos="7470"/>
        </w:tabs>
        <w:spacing w:before="240" w:after="0"/>
        <w:ind w:left="0"/>
        <w:jc w:val="both"/>
        <w:rPr>
          <w:rFonts w:ascii="Trebuchet MS" w:hAnsi="Trebuchet MS" w:cs="Arial"/>
          <w:sz w:val="22"/>
          <w:szCs w:val="22"/>
        </w:rPr>
      </w:pPr>
      <w:r w:rsidRPr="00A645D4">
        <w:rPr>
          <w:rFonts w:ascii="Trebuchet MS" w:hAnsi="Trebuchet MS" w:cs="Arial"/>
          <w:sz w:val="22"/>
          <w:szCs w:val="22"/>
        </w:rPr>
        <w:lastRenderedPageBreak/>
        <w:t>Employees should utilize their PTO ratably</w:t>
      </w:r>
      <w:r>
        <w:rPr>
          <w:rFonts w:ascii="Trebuchet MS" w:hAnsi="Trebuchet MS" w:cs="Arial"/>
          <w:sz w:val="22"/>
          <w:szCs w:val="22"/>
        </w:rPr>
        <w:t xml:space="preserve"> throughout the calendar year. </w:t>
      </w:r>
      <w:r w:rsidRPr="00A645D4">
        <w:rPr>
          <w:rFonts w:ascii="Trebuchet MS" w:hAnsi="Trebuchet MS" w:cs="Arial"/>
          <w:sz w:val="22"/>
          <w:szCs w:val="22"/>
        </w:rPr>
        <w:t xml:space="preserve">In other words, </w:t>
      </w:r>
      <w:r>
        <w:rPr>
          <w:rFonts w:ascii="Trebuchet MS" w:hAnsi="Trebuchet MS" w:cs="Arial"/>
          <w:sz w:val="22"/>
          <w:szCs w:val="22"/>
        </w:rPr>
        <w:t>YON</w:t>
      </w:r>
      <w:r w:rsidRPr="00A645D4">
        <w:rPr>
          <w:rFonts w:ascii="Trebuchet MS" w:hAnsi="Trebuchet MS" w:cs="Arial"/>
          <w:sz w:val="22"/>
          <w:szCs w:val="22"/>
        </w:rPr>
        <w:t xml:space="preserve"> frowns upon front-loading the use of the entire PTO balance</w:t>
      </w:r>
      <w:r>
        <w:rPr>
          <w:rFonts w:ascii="Trebuchet MS" w:hAnsi="Trebuchet MS" w:cs="Arial"/>
          <w:sz w:val="22"/>
          <w:szCs w:val="22"/>
        </w:rPr>
        <w:t xml:space="preserve"> in the beginning of the year. </w:t>
      </w:r>
      <w:r w:rsidRPr="00A645D4">
        <w:rPr>
          <w:rFonts w:ascii="Trebuchet MS" w:hAnsi="Trebuchet MS" w:cs="Arial"/>
          <w:sz w:val="22"/>
          <w:szCs w:val="22"/>
        </w:rPr>
        <w:t xml:space="preserve">While special circumstances may arise, that necessitates such front-loading, </w:t>
      </w:r>
      <w:r>
        <w:rPr>
          <w:rFonts w:ascii="Trebuchet MS" w:hAnsi="Trebuchet MS" w:cs="Arial"/>
          <w:sz w:val="22"/>
          <w:szCs w:val="22"/>
        </w:rPr>
        <w:t>YON</w:t>
      </w:r>
      <w:r w:rsidRPr="00A645D4">
        <w:rPr>
          <w:rFonts w:ascii="Trebuchet MS" w:hAnsi="Trebuchet MS" w:cs="Arial"/>
          <w:sz w:val="22"/>
          <w:szCs w:val="22"/>
        </w:rPr>
        <w:t xml:space="preserve"> believes spreading the PTO balance throughout the calendar year better serves the purposes of this benefit</w:t>
      </w:r>
      <w:r>
        <w:rPr>
          <w:rFonts w:ascii="Trebuchet MS" w:hAnsi="Trebuchet MS" w:cs="Arial"/>
          <w:sz w:val="22"/>
          <w:szCs w:val="22"/>
        </w:rPr>
        <w:t xml:space="preserve">. </w:t>
      </w:r>
    </w:p>
    <w:p w14:paraId="2BB91204" w14:textId="77777777" w:rsidR="006C39FC" w:rsidRPr="00A645D4" w:rsidRDefault="006C39FC" w:rsidP="006C39FC">
      <w:pPr>
        <w:pStyle w:val="BodyTextIndent"/>
        <w:tabs>
          <w:tab w:val="num" w:pos="0"/>
          <w:tab w:val="center" w:pos="2430"/>
          <w:tab w:val="left" w:pos="4140"/>
          <w:tab w:val="center" w:pos="4950"/>
          <w:tab w:val="left" w:pos="6480"/>
          <w:tab w:val="center" w:pos="7470"/>
        </w:tabs>
        <w:spacing w:before="240" w:after="0"/>
        <w:ind w:left="0"/>
        <w:jc w:val="both"/>
        <w:rPr>
          <w:rFonts w:ascii="Trebuchet MS" w:hAnsi="Trebuchet MS" w:cs="Arial"/>
          <w:sz w:val="22"/>
          <w:szCs w:val="22"/>
        </w:rPr>
      </w:pPr>
      <w:r w:rsidRPr="00A645D4">
        <w:rPr>
          <w:rFonts w:ascii="Trebuchet MS" w:hAnsi="Trebuchet MS" w:cs="Arial"/>
          <w:sz w:val="22"/>
          <w:szCs w:val="22"/>
        </w:rPr>
        <w:t xml:space="preserve">When employment ends either by </w:t>
      </w:r>
      <w:r>
        <w:rPr>
          <w:rFonts w:ascii="Trebuchet MS" w:hAnsi="Trebuchet MS" w:cs="Arial"/>
          <w:sz w:val="22"/>
          <w:szCs w:val="22"/>
        </w:rPr>
        <w:t>YON</w:t>
      </w:r>
      <w:r w:rsidRPr="00A645D4">
        <w:rPr>
          <w:rFonts w:ascii="Trebuchet MS" w:hAnsi="Trebuchet MS" w:cs="Arial"/>
          <w:sz w:val="22"/>
          <w:szCs w:val="22"/>
        </w:rPr>
        <w:t xml:space="preserve"> or by an employee’s own decision, </w:t>
      </w:r>
      <w:r>
        <w:rPr>
          <w:rFonts w:ascii="Trebuchet MS" w:hAnsi="Trebuchet MS" w:cs="Arial"/>
          <w:sz w:val="22"/>
          <w:szCs w:val="22"/>
        </w:rPr>
        <w:t>YON</w:t>
      </w:r>
      <w:r w:rsidRPr="00A645D4">
        <w:rPr>
          <w:rFonts w:ascii="Trebuchet MS" w:hAnsi="Trebuchet MS" w:cs="Arial"/>
          <w:sz w:val="22"/>
          <w:szCs w:val="22"/>
        </w:rPr>
        <w:t xml:space="preserve"> will pay the employee for their accrued, unused, pro-rata PTO hours. PTO is accrued throughout the year.</w:t>
      </w:r>
    </w:p>
    <w:p w14:paraId="75F4F8CB" w14:textId="77777777" w:rsidR="006C39FC" w:rsidRDefault="006C39FC" w:rsidP="006C39FC">
      <w:pPr>
        <w:spacing w:before="240"/>
        <w:jc w:val="both"/>
        <w:rPr>
          <w:rFonts w:ascii="Trebuchet MS" w:hAnsi="Trebuchet MS"/>
          <w:sz w:val="22"/>
          <w:szCs w:val="22"/>
        </w:rPr>
      </w:pPr>
      <w:r>
        <w:rPr>
          <w:rFonts w:ascii="Trebuchet MS" w:hAnsi="Trebuchet MS"/>
          <w:sz w:val="22"/>
          <w:szCs w:val="22"/>
        </w:rPr>
        <w:t xml:space="preserve">YON allows </w:t>
      </w:r>
      <w:r w:rsidRPr="00CD297B">
        <w:rPr>
          <w:rFonts w:ascii="Trebuchet MS" w:hAnsi="Trebuchet MS"/>
          <w:sz w:val="22"/>
          <w:szCs w:val="22"/>
        </w:rPr>
        <w:t xml:space="preserve">a maximum roll over of one week of time (40 hours for full time, part-time employees will be based on their normal weekly schedule) to be rolled over into </w:t>
      </w:r>
      <w:r>
        <w:rPr>
          <w:rFonts w:ascii="Trebuchet MS" w:hAnsi="Trebuchet MS"/>
          <w:sz w:val="22"/>
          <w:szCs w:val="22"/>
        </w:rPr>
        <w:t>a new calendar</w:t>
      </w:r>
      <w:r w:rsidRPr="00CD297B">
        <w:rPr>
          <w:rFonts w:ascii="Trebuchet MS" w:hAnsi="Trebuchet MS"/>
          <w:sz w:val="22"/>
          <w:szCs w:val="22"/>
        </w:rPr>
        <w:t xml:space="preserve"> year.</w:t>
      </w:r>
    </w:p>
    <w:p w14:paraId="51F97FAD" w14:textId="77777777" w:rsidR="006C39FC" w:rsidRPr="00EB24F9" w:rsidRDefault="006C39FC" w:rsidP="006C39FC">
      <w:pPr>
        <w:tabs>
          <w:tab w:val="left" w:pos="450"/>
        </w:tabs>
        <w:spacing w:before="480"/>
        <w:ind w:left="450" w:hanging="450"/>
        <w:jc w:val="both"/>
        <w:rPr>
          <w:rFonts w:ascii="Trebuchet MS" w:hAnsi="Trebuchet MS"/>
          <w:b/>
        </w:rPr>
      </w:pPr>
      <w:bookmarkStart w:id="4" w:name="_Toc471705927"/>
      <w:proofErr w:type="gramStart"/>
      <w:r w:rsidRPr="003E40AF">
        <w:rPr>
          <w:rFonts w:ascii="Trebuchet MS" w:hAnsi="Trebuchet MS"/>
          <w:b/>
        </w:rPr>
        <w:t xml:space="preserve">4.6  </w:t>
      </w:r>
      <w:r w:rsidRPr="00EB24F9">
        <w:rPr>
          <w:rFonts w:ascii="Trebuchet MS" w:hAnsi="Trebuchet MS"/>
          <w:b/>
        </w:rPr>
        <w:t>Holidays</w:t>
      </w:r>
      <w:bookmarkEnd w:id="4"/>
      <w:proofErr w:type="gramEnd"/>
    </w:p>
    <w:p w14:paraId="6BA3FA78" w14:textId="77777777" w:rsidR="006C39FC" w:rsidRDefault="006C39FC" w:rsidP="006C39FC">
      <w:pPr>
        <w:spacing w:before="240"/>
        <w:jc w:val="both"/>
        <w:rPr>
          <w:rFonts w:ascii="Trebuchet MS" w:hAnsi="Trebuchet MS"/>
          <w:sz w:val="22"/>
          <w:szCs w:val="22"/>
        </w:rPr>
      </w:pPr>
      <w:r>
        <w:rPr>
          <w:rFonts w:ascii="Trebuchet MS" w:hAnsi="Trebuchet MS"/>
          <w:sz w:val="22"/>
          <w:szCs w:val="22"/>
        </w:rPr>
        <w:t>YON</w:t>
      </w:r>
      <w:r w:rsidRPr="00177320">
        <w:rPr>
          <w:rFonts w:ascii="Trebuchet MS" w:hAnsi="Trebuchet MS"/>
          <w:sz w:val="22"/>
          <w:szCs w:val="22"/>
        </w:rPr>
        <w:t xml:space="preserve"> recognizes and observes the following paid holidays for all employees who </w:t>
      </w:r>
      <w:r w:rsidRPr="00574A29">
        <w:rPr>
          <w:rFonts w:ascii="Trebuchet MS" w:hAnsi="Trebuchet MS"/>
          <w:sz w:val="22"/>
          <w:szCs w:val="22"/>
          <w:highlight w:val="yellow"/>
        </w:rPr>
        <w:t>work a minimum of 20 hours per week</w:t>
      </w:r>
      <w:r>
        <w:rPr>
          <w:rFonts w:ascii="Trebuchet MS" w:hAnsi="Trebuchet MS"/>
          <w:sz w:val="22"/>
          <w:szCs w:val="22"/>
        </w:rPr>
        <w:t>. (In addition to state laws—each organization needs to determine how it will handle part-time employee paid holidays.)</w:t>
      </w:r>
    </w:p>
    <w:p w14:paraId="0CCCB9A5" w14:textId="77777777" w:rsidR="006C39FC" w:rsidRPr="00177320" w:rsidRDefault="006C39FC" w:rsidP="006C39FC">
      <w:pPr>
        <w:spacing w:before="120"/>
        <w:jc w:val="center"/>
        <w:rPr>
          <w:rFonts w:ascii="Trebuchet MS" w:hAnsi="Trebuchet MS"/>
          <w:sz w:val="22"/>
          <w:szCs w:val="22"/>
        </w:rPr>
      </w:pPr>
      <w:r w:rsidRPr="00177320">
        <w:rPr>
          <w:rFonts w:ascii="Trebuchet MS" w:hAnsi="Trebuchet MS"/>
          <w:sz w:val="22"/>
          <w:szCs w:val="22"/>
        </w:rPr>
        <w:t>New Year’s Day</w:t>
      </w:r>
    </w:p>
    <w:p w14:paraId="24FA9FB9" w14:textId="77777777" w:rsidR="006C39FC" w:rsidRPr="00177320" w:rsidRDefault="006C39FC" w:rsidP="006C39FC">
      <w:pPr>
        <w:spacing w:before="120"/>
        <w:jc w:val="center"/>
        <w:rPr>
          <w:rFonts w:ascii="Trebuchet MS" w:hAnsi="Trebuchet MS"/>
          <w:sz w:val="22"/>
          <w:szCs w:val="22"/>
        </w:rPr>
      </w:pPr>
      <w:r w:rsidRPr="00177320">
        <w:rPr>
          <w:rFonts w:ascii="Trebuchet MS" w:hAnsi="Trebuchet MS"/>
          <w:sz w:val="22"/>
          <w:szCs w:val="22"/>
        </w:rPr>
        <w:t>Good Friday</w:t>
      </w:r>
    </w:p>
    <w:p w14:paraId="3DCE3933" w14:textId="77777777" w:rsidR="006C39FC" w:rsidRPr="00177320" w:rsidRDefault="006C39FC" w:rsidP="006C39FC">
      <w:pPr>
        <w:spacing w:before="120"/>
        <w:jc w:val="center"/>
        <w:rPr>
          <w:rFonts w:ascii="Trebuchet MS" w:hAnsi="Trebuchet MS"/>
          <w:sz w:val="22"/>
          <w:szCs w:val="22"/>
        </w:rPr>
      </w:pPr>
      <w:r w:rsidRPr="00177320">
        <w:rPr>
          <w:rFonts w:ascii="Trebuchet MS" w:hAnsi="Trebuchet MS"/>
          <w:sz w:val="22"/>
          <w:szCs w:val="22"/>
        </w:rPr>
        <w:t>Memorial Day</w:t>
      </w:r>
    </w:p>
    <w:p w14:paraId="2B752DD3" w14:textId="77777777" w:rsidR="006C39FC" w:rsidRPr="00177320" w:rsidRDefault="006C39FC" w:rsidP="006C39FC">
      <w:pPr>
        <w:spacing w:before="120"/>
        <w:jc w:val="center"/>
        <w:rPr>
          <w:rFonts w:ascii="Trebuchet MS" w:hAnsi="Trebuchet MS"/>
          <w:sz w:val="22"/>
          <w:szCs w:val="22"/>
        </w:rPr>
      </w:pPr>
      <w:r w:rsidRPr="00177320">
        <w:rPr>
          <w:rFonts w:ascii="Trebuchet MS" w:hAnsi="Trebuchet MS"/>
          <w:sz w:val="22"/>
          <w:szCs w:val="22"/>
        </w:rPr>
        <w:t>Independence Day</w:t>
      </w:r>
    </w:p>
    <w:p w14:paraId="496BB864" w14:textId="77777777" w:rsidR="006C39FC" w:rsidRPr="00177320" w:rsidRDefault="006C39FC" w:rsidP="006C39FC">
      <w:pPr>
        <w:spacing w:before="120"/>
        <w:jc w:val="center"/>
        <w:rPr>
          <w:rFonts w:ascii="Trebuchet MS" w:hAnsi="Trebuchet MS"/>
          <w:sz w:val="22"/>
          <w:szCs w:val="22"/>
        </w:rPr>
      </w:pPr>
      <w:r w:rsidRPr="00177320">
        <w:rPr>
          <w:rFonts w:ascii="Trebuchet MS" w:hAnsi="Trebuchet MS"/>
          <w:sz w:val="22"/>
          <w:szCs w:val="22"/>
        </w:rPr>
        <w:t>Labor Day</w:t>
      </w:r>
    </w:p>
    <w:p w14:paraId="448DABC5" w14:textId="77777777" w:rsidR="006C39FC" w:rsidRPr="00177320" w:rsidRDefault="006C39FC" w:rsidP="006C39FC">
      <w:pPr>
        <w:spacing w:before="120"/>
        <w:jc w:val="center"/>
        <w:rPr>
          <w:rFonts w:ascii="Trebuchet MS" w:hAnsi="Trebuchet MS"/>
          <w:sz w:val="22"/>
          <w:szCs w:val="22"/>
        </w:rPr>
      </w:pPr>
      <w:r w:rsidRPr="00177320">
        <w:rPr>
          <w:rFonts w:ascii="Trebuchet MS" w:hAnsi="Trebuchet MS"/>
          <w:sz w:val="22"/>
          <w:szCs w:val="22"/>
        </w:rPr>
        <w:t>Thanksgiving Day</w:t>
      </w:r>
    </w:p>
    <w:p w14:paraId="0A037D6F" w14:textId="77777777" w:rsidR="006C39FC" w:rsidRPr="00177320" w:rsidRDefault="006C39FC" w:rsidP="006C39FC">
      <w:pPr>
        <w:spacing w:before="120"/>
        <w:jc w:val="center"/>
        <w:rPr>
          <w:rFonts w:ascii="Trebuchet MS" w:hAnsi="Trebuchet MS"/>
          <w:sz w:val="22"/>
          <w:szCs w:val="22"/>
        </w:rPr>
      </w:pPr>
      <w:r w:rsidRPr="00177320">
        <w:rPr>
          <w:rFonts w:ascii="Trebuchet MS" w:hAnsi="Trebuchet MS"/>
          <w:sz w:val="22"/>
          <w:szCs w:val="22"/>
        </w:rPr>
        <w:t>Day after Thanksgiving</w:t>
      </w:r>
    </w:p>
    <w:p w14:paraId="42EFCF22" w14:textId="77777777" w:rsidR="006C39FC" w:rsidRPr="00121AFF" w:rsidRDefault="006C39FC" w:rsidP="006C39FC">
      <w:pPr>
        <w:spacing w:before="120"/>
        <w:jc w:val="center"/>
        <w:rPr>
          <w:rFonts w:ascii="Trebuchet MS" w:hAnsi="Trebuchet MS"/>
          <w:sz w:val="22"/>
          <w:szCs w:val="22"/>
        </w:rPr>
      </w:pPr>
      <w:r w:rsidRPr="00121AFF">
        <w:rPr>
          <w:rFonts w:ascii="Trebuchet MS" w:hAnsi="Trebuchet MS"/>
          <w:sz w:val="22"/>
          <w:szCs w:val="22"/>
        </w:rPr>
        <w:t>Christmas Eve</w:t>
      </w:r>
      <w:r>
        <w:rPr>
          <w:rFonts w:ascii="Trebuchet MS" w:hAnsi="Trebuchet MS"/>
          <w:sz w:val="22"/>
          <w:szCs w:val="22"/>
        </w:rPr>
        <w:t xml:space="preserve"> *</w:t>
      </w:r>
    </w:p>
    <w:p w14:paraId="04EA33F5" w14:textId="77777777" w:rsidR="006C39FC" w:rsidRPr="00121AFF" w:rsidRDefault="006C39FC" w:rsidP="006C39FC">
      <w:pPr>
        <w:spacing w:before="120"/>
        <w:jc w:val="center"/>
        <w:rPr>
          <w:rFonts w:ascii="Trebuchet MS" w:hAnsi="Trebuchet MS"/>
          <w:sz w:val="22"/>
          <w:szCs w:val="22"/>
        </w:rPr>
      </w:pPr>
      <w:r w:rsidRPr="00121AFF">
        <w:rPr>
          <w:rFonts w:ascii="Trebuchet MS" w:hAnsi="Trebuchet MS"/>
          <w:sz w:val="22"/>
          <w:szCs w:val="22"/>
        </w:rPr>
        <w:t>Christmas Day</w:t>
      </w:r>
    </w:p>
    <w:p w14:paraId="27D7E0FF" w14:textId="77777777" w:rsidR="006C39FC" w:rsidRPr="00A645D4" w:rsidRDefault="006C39FC" w:rsidP="006C39FC">
      <w:pPr>
        <w:pStyle w:val="BodyTextIndent"/>
        <w:keepNext/>
        <w:keepLines/>
        <w:spacing w:before="240" w:after="0"/>
        <w:ind w:left="0"/>
        <w:jc w:val="both"/>
        <w:rPr>
          <w:rFonts w:ascii="Trebuchet MS" w:hAnsi="Trebuchet MS"/>
          <w:sz w:val="22"/>
          <w:szCs w:val="22"/>
        </w:rPr>
      </w:pPr>
      <w:r w:rsidRPr="00A645D4">
        <w:rPr>
          <w:rFonts w:ascii="Trebuchet MS" w:hAnsi="Trebuchet MS"/>
          <w:sz w:val="22"/>
          <w:szCs w:val="22"/>
        </w:rPr>
        <w:t>* These days only will be observed when the holiday falls on a regular work day.</w:t>
      </w:r>
    </w:p>
    <w:p w14:paraId="1FDF69CF" w14:textId="77777777" w:rsidR="006C39FC" w:rsidRPr="00A645D4" w:rsidRDefault="006C39FC" w:rsidP="006C39FC">
      <w:pPr>
        <w:pStyle w:val="BodyTextIndent"/>
        <w:keepNext/>
        <w:keepLines/>
        <w:spacing w:before="240" w:after="0"/>
        <w:ind w:left="0"/>
        <w:jc w:val="both"/>
        <w:rPr>
          <w:rFonts w:ascii="Trebuchet MS" w:hAnsi="Trebuchet MS"/>
          <w:sz w:val="22"/>
          <w:szCs w:val="22"/>
        </w:rPr>
      </w:pPr>
      <w:r w:rsidRPr="00A645D4">
        <w:rPr>
          <w:rFonts w:ascii="Trebuchet MS" w:hAnsi="Trebuchet MS"/>
          <w:sz w:val="22"/>
          <w:szCs w:val="22"/>
        </w:rPr>
        <w:t xml:space="preserve">Part time employees will receive holiday pay, which is equal to their regular pay, only for the holidays that fall on the regularly scheduled days that they work, provided they work their regular schedule on the day before and the day after the holiday or are on pre-approved PTO. </w:t>
      </w:r>
    </w:p>
    <w:p w14:paraId="58EAF580" w14:textId="77777777" w:rsidR="006C39FC" w:rsidRDefault="006C39FC" w:rsidP="006C39FC">
      <w:pPr>
        <w:pStyle w:val="BodyTextIndent"/>
        <w:keepNext/>
        <w:keepLines/>
        <w:spacing w:before="240" w:after="0"/>
        <w:ind w:left="0"/>
        <w:jc w:val="both"/>
        <w:rPr>
          <w:rFonts w:ascii="Trebuchet MS" w:hAnsi="Trebuchet MS"/>
          <w:sz w:val="22"/>
          <w:szCs w:val="22"/>
        </w:rPr>
      </w:pPr>
      <w:r w:rsidRPr="00A645D4">
        <w:rPr>
          <w:rFonts w:ascii="Trebuchet MS" w:hAnsi="Trebuchet MS"/>
          <w:sz w:val="22"/>
          <w:szCs w:val="22"/>
        </w:rPr>
        <w:t xml:space="preserve">If one of the holidays falls on a Sunday, it will be observed on the following Monday. If a holiday falls on a Saturday, employees will be informed of which day </w:t>
      </w:r>
      <w:r>
        <w:rPr>
          <w:rFonts w:ascii="Trebuchet MS" w:hAnsi="Trebuchet MS"/>
          <w:sz w:val="22"/>
          <w:szCs w:val="22"/>
        </w:rPr>
        <w:t>YON</w:t>
      </w:r>
      <w:r w:rsidRPr="00A645D4">
        <w:rPr>
          <w:rFonts w:ascii="Trebuchet MS" w:hAnsi="Trebuchet MS"/>
          <w:sz w:val="22"/>
          <w:szCs w:val="22"/>
        </w:rPr>
        <w:t xml:space="preserve"> will observe that holiday.</w:t>
      </w:r>
    </w:p>
    <w:p w14:paraId="48D91E65" w14:textId="77777777" w:rsidR="006C39FC" w:rsidRPr="00EB24F9" w:rsidRDefault="006C39FC" w:rsidP="006C39FC">
      <w:pPr>
        <w:tabs>
          <w:tab w:val="left" w:pos="450"/>
        </w:tabs>
        <w:spacing w:before="480"/>
        <w:ind w:left="450" w:hanging="450"/>
        <w:jc w:val="both"/>
        <w:rPr>
          <w:rFonts w:ascii="Trebuchet MS" w:hAnsi="Trebuchet MS"/>
          <w:b/>
        </w:rPr>
      </w:pPr>
      <w:bookmarkStart w:id="5" w:name="_Toc471705928"/>
      <w:proofErr w:type="gramStart"/>
      <w:r w:rsidRPr="00EB24F9">
        <w:rPr>
          <w:rFonts w:ascii="Trebuchet MS" w:hAnsi="Trebuchet MS"/>
          <w:b/>
        </w:rPr>
        <w:t>4.7</w:t>
      </w:r>
      <w:r>
        <w:rPr>
          <w:rFonts w:ascii="Trebuchet MS" w:hAnsi="Trebuchet MS"/>
          <w:b/>
        </w:rPr>
        <w:t xml:space="preserve"> </w:t>
      </w:r>
      <w:r w:rsidRPr="00EB24F9">
        <w:rPr>
          <w:rFonts w:ascii="Trebuchet MS" w:hAnsi="Trebuchet MS"/>
          <w:b/>
        </w:rPr>
        <w:t xml:space="preserve"> Marriage</w:t>
      </w:r>
      <w:proofErr w:type="gramEnd"/>
      <w:r w:rsidRPr="00EB24F9">
        <w:rPr>
          <w:rFonts w:ascii="Trebuchet MS" w:hAnsi="Trebuchet MS"/>
          <w:b/>
        </w:rPr>
        <w:t xml:space="preserve"> </w:t>
      </w:r>
      <w:bookmarkEnd w:id="5"/>
    </w:p>
    <w:p w14:paraId="4C6FDBF0" w14:textId="77777777" w:rsidR="006C39FC"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After 30 days of employment, a regular full-time employee who gets married is entitled to one day’s pay on the day prior to the wedding day, plus the marriage day, if it falls on a normal work day. </w:t>
      </w:r>
    </w:p>
    <w:p w14:paraId="7A555875" w14:textId="77777777" w:rsidR="006C39FC" w:rsidRDefault="006C39FC" w:rsidP="006C39FC">
      <w:pPr>
        <w:rPr>
          <w:rFonts w:ascii="Trebuchet MS" w:hAnsi="Trebuchet MS"/>
          <w:b/>
        </w:rPr>
      </w:pPr>
      <w:bookmarkStart w:id="6" w:name="_Toc471705932"/>
      <w:r>
        <w:rPr>
          <w:rFonts w:ascii="Trebuchet MS" w:hAnsi="Trebuchet MS"/>
          <w:b/>
        </w:rPr>
        <w:br w:type="page"/>
      </w:r>
    </w:p>
    <w:p w14:paraId="372F6B47"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EB24F9">
        <w:rPr>
          <w:rFonts w:ascii="Trebuchet MS" w:hAnsi="Trebuchet MS"/>
          <w:b/>
        </w:rPr>
        <w:lastRenderedPageBreak/>
        <w:t>4.8  Bereavement</w:t>
      </w:r>
      <w:bookmarkEnd w:id="6"/>
      <w:proofErr w:type="gramEnd"/>
    </w:p>
    <w:p w14:paraId="3133567D"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Employees who experience the death of a close relative will be granted time off with pay if they need to miss work to attend a funeral or grieve.</w:t>
      </w:r>
    </w:p>
    <w:p w14:paraId="1989CF21" w14:textId="77777777" w:rsidR="006C39FC"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t>The employee should discuss with his/her manager how much time off is needed to attend to visitation/funeral details of a passing family member.</w:t>
      </w:r>
    </w:p>
    <w:p w14:paraId="56DBF709" w14:textId="77777777" w:rsidR="006C39FC" w:rsidRPr="00EB24F9" w:rsidRDefault="006C39FC" w:rsidP="006C39FC">
      <w:pPr>
        <w:tabs>
          <w:tab w:val="left" w:pos="450"/>
        </w:tabs>
        <w:spacing w:before="480"/>
        <w:ind w:left="450" w:hanging="450"/>
        <w:jc w:val="both"/>
        <w:rPr>
          <w:rFonts w:ascii="Trebuchet MS" w:hAnsi="Trebuchet MS"/>
          <w:b/>
        </w:rPr>
      </w:pPr>
      <w:bookmarkStart w:id="7" w:name="_Toc471705934"/>
      <w:proofErr w:type="gramStart"/>
      <w:r w:rsidRPr="00EB24F9">
        <w:rPr>
          <w:rFonts w:ascii="Trebuchet MS" w:hAnsi="Trebuchet MS"/>
          <w:b/>
        </w:rPr>
        <w:t>4.9  Jury</w:t>
      </w:r>
      <w:proofErr w:type="gramEnd"/>
      <w:r w:rsidRPr="00EB24F9">
        <w:rPr>
          <w:rFonts w:ascii="Trebuchet MS" w:hAnsi="Trebuchet MS"/>
          <w:b/>
        </w:rPr>
        <w:t xml:space="preserve"> Duty</w:t>
      </w:r>
      <w:bookmarkEnd w:id="7"/>
    </w:p>
    <w:p w14:paraId="4FA0EA23" w14:textId="77777777" w:rsidR="006C39FC" w:rsidRPr="00A645D4" w:rsidRDefault="006C39FC" w:rsidP="006C39FC">
      <w:pPr>
        <w:pStyle w:val="BodyTextIndent"/>
        <w:spacing w:before="240" w:after="0"/>
        <w:ind w:left="0"/>
        <w:jc w:val="both"/>
        <w:rPr>
          <w:rStyle w:val="tblbodytext1"/>
          <w:rFonts w:ascii="Trebuchet MS" w:hAnsi="Trebuchet MS"/>
          <w:sz w:val="22"/>
          <w:szCs w:val="22"/>
        </w:rPr>
      </w:pPr>
      <w:r w:rsidRPr="00A645D4">
        <w:rPr>
          <w:rStyle w:val="tblbodytext1"/>
          <w:rFonts w:ascii="Trebuchet MS" w:hAnsi="Trebuchet MS"/>
          <w:sz w:val="22"/>
          <w:szCs w:val="22"/>
        </w:rPr>
        <w:t xml:space="preserve">Employees who are called for jury duty or to testify as a subpoenaed witness in matters not involving </w:t>
      </w:r>
      <w:r>
        <w:rPr>
          <w:rStyle w:val="tblbodytext1"/>
          <w:rFonts w:ascii="Trebuchet MS" w:hAnsi="Trebuchet MS"/>
          <w:sz w:val="22"/>
          <w:szCs w:val="22"/>
        </w:rPr>
        <w:t>YON</w:t>
      </w:r>
      <w:r w:rsidRPr="00A645D4">
        <w:rPr>
          <w:rStyle w:val="tblbodytext1"/>
          <w:rFonts w:ascii="Trebuchet MS" w:hAnsi="Trebuchet MS"/>
          <w:sz w:val="22"/>
          <w:szCs w:val="22"/>
        </w:rPr>
        <w:t xml:space="preserve"> will be paid for the hours they are required to report to court up to a maximum of 15 days</w:t>
      </w:r>
      <w:r>
        <w:rPr>
          <w:rStyle w:val="tblbodytext1"/>
          <w:rFonts w:ascii="Trebuchet MS" w:hAnsi="Trebuchet MS"/>
          <w:sz w:val="22"/>
          <w:szCs w:val="22"/>
        </w:rPr>
        <w:t>.</w:t>
      </w:r>
      <w:r w:rsidRPr="00A645D4">
        <w:rPr>
          <w:rStyle w:val="tblbodytext1"/>
          <w:rFonts w:ascii="Trebuchet MS" w:hAnsi="Trebuchet MS"/>
          <w:sz w:val="22"/>
          <w:szCs w:val="22"/>
        </w:rPr>
        <w:t xml:space="preserve"> Jury duty checks and any reimbursement of expenses provided by the court system, such as mileage or parking, are not required to be turned in to </w:t>
      </w:r>
      <w:r>
        <w:rPr>
          <w:rStyle w:val="tblbodytext1"/>
          <w:rFonts w:ascii="Trebuchet MS" w:hAnsi="Trebuchet MS"/>
          <w:sz w:val="22"/>
          <w:szCs w:val="22"/>
        </w:rPr>
        <w:t xml:space="preserve">YON. </w:t>
      </w:r>
    </w:p>
    <w:p w14:paraId="6B4320B2" w14:textId="7E27FB99"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Whenever an employee is notified to serve jury duty, the employee’s manager must be </w:t>
      </w:r>
      <w:r w:rsidR="0050172B" w:rsidRPr="00A645D4">
        <w:rPr>
          <w:rFonts w:ascii="Trebuchet MS" w:hAnsi="Trebuchet MS"/>
          <w:sz w:val="22"/>
          <w:szCs w:val="22"/>
        </w:rPr>
        <w:t>advised,</w:t>
      </w:r>
      <w:r w:rsidRPr="00A645D4">
        <w:rPr>
          <w:rFonts w:ascii="Trebuchet MS" w:hAnsi="Trebuchet MS"/>
          <w:sz w:val="22"/>
          <w:szCs w:val="22"/>
        </w:rPr>
        <w:t xml:space="preserve"> and the employee must submit their jury duty time in </w:t>
      </w:r>
      <w:r>
        <w:rPr>
          <w:rFonts w:ascii="Trebuchet MS" w:hAnsi="Trebuchet MS"/>
          <w:sz w:val="22"/>
          <w:szCs w:val="22"/>
        </w:rPr>
        <w:t>HR System as time off.</w:t>
      </w:r>
      <w:r w:rsidRPr="00A645D4">
        <w:rPr>
          <w:rFonts w:ascii="Trebuchet MS" w:hAnsi="Trebuchet MS"/>
          <w:sz w:val="22"/>
          <w:szCs w:val="22"/>
        </w:rPr>
        <w:t xml:space="preserve"> Employees should also turn in a copy of their jury d</w:t>
      </w:r>
      <w:r>
        <w:rPr>
          <w:rFonts w:ascii="Trebuchet MS" w:hAnsi="Trebuchet MS"/>
          <w:sz w:val="22"/>
          <w:szCs w:val="22"/>
        </w:rPr>
        <w:t xml:space="preserve">uty summons to Human Capital. </w:t>
      </w:r>
      <w:r w:rsidRPr="00A645D4">
        <w:rPr>
          <w:rFonts w:ascii="Trebuchet MS" w:hAnsi="Trebuchet MS"/>
          <w:sz w:val="22"/>
          <w:szCs w:val="22"/>
        </w:rPr>
        <w:t xml:space="preserve">While </w:t>
      </w:r>
      <w:r>
        <w:rPr>
          <w:rFonts w:ascii="Trebuchet MS" w:hAnsi="Trebuchet MS"/>
          <w:sz w:val="22"/>
          <w:szCs w:val="22"/>
        </w:rPr>
        <w:t>YON</w:t>
      </w:r>
      <w:r w:rsidRPr="00A645D4">
        <w:rPr>
          <w:rFonts w:ascii="Trebuchet MS" w:hAnsi="Trebuchet MS"/>
          <w:sz w:val="22"/>
          <w:szCs w:val="22"/>
        </w:rPr>
        <w:t xml:space="preserve"> does support our judicial system, there may be times when management may request that the time of jury duty be changed.</w:t>
      </w:r>
    </w:p>
    <w:p w14:paraId="094A40A8"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3E40AF">
        <w:rPr>
          <w:rFonts w:ascii="Trebuchet MS" w:hAnsi="Trebuchet MS"/>
          <w:b/>
        </w:rPr>
        <w:t xml:space="preserve">4.10  </w:t>
      </w:r>
      <w:r w:rsidRPr="00EB24F9">
        <w:rPr>
          <w:rFonts w:ascii="Trebuchet MS" w:hAnsi="Trebuchet MS"/>
          <w:b/>
        </w:rPr>
        <w:t>Leave</w:t>
      </w:r>
      <w:proofErr w:type="gramEnd"/>
      <w:r w:rsidRPr="00EB24F9">
        <w:rPr>
          <w:rFonts w:ascii="Trebuchet MS" w:hAnsi="Trebuchet MS"/>
          <w:b/>
        </w:rPr>
        <w:t xml:space="preserve"> of Absence</w:t>
      </w:r>
    </w:p>
    <w:p w14:paraId="009F2768" w14:textId="77777777" w:rsidR="006C39FC" w:rsidRPr="00A645D4" w:rsidRDefault="006C39FC" w:rsidP="006C39FC">
      <w:pPr>
        <w:spacing w:before="240"/>
        <w:jc w:val="both"/>
        <w:rPr>
          <w:rFonts w:ascii="Times New Roman" w:hAnsi="Times New Roman"/>
        </w:rPr>
      </w:pPr>
      <w:r w:rsidRPr="00A645D4">
        <w:rPr>
          <w:rFonts w:ascii="Trebuchet MS" w:hAnsi="Trebuchet MS"/>
          <w:sz w:val="22"/>
          <w:szCs w:val="22"/>
        </w:rPr>
        <w:t>In the event an employee would need to request a leave of absence, a Leave of Absence Request Form must be completed and returned to HC. The form is located on the Intranet under Human Capital. Upon receipt, HC will work with the employee to determine if the leave is eligible under the Family Medical Leave Act (FMLA). HC will work with both the employee and their manager on whether or not the leave will be approved and any other details surrounding the leave of absence (timing, length of leave, coverage, etc.)</w:t>
      </w:r>
    </w:p>
    <w:p w14:paraId="74B760FF"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3E40AF">
        <w:rPr>
          <w:rFonts w:ascii="Trebuchet MS" w:hAnsi="Trebuchet MS"/>
          <w:b/>
        </w:rPr>
        <w:t xml:space="preserve">4.11  </w:t>
      </w:r>
      <w:r w:rsidRPr="00EB24F9">
        <w:rPr>
          <w:rFonts w:ascii="Trebuchet MS" w:hAnsi="Trebuchet MS"/>
          <w:b/>
        </w:rPr>
        <w:t>Family</w:t>
      </w:r>
      <w:proofErr w:type="gramEnd"/>
      <w:r w:rsidRPr="00EB24F9">
        <w:rPr>
          <w:rFonts w:ascii="Trebuchet MS" w:hAnsi="Trebuchet MS"/>
          <w:b/>
        </w:rPr>
        <w:t xml:space="preserve"> and Medical Leave</w:t>
      </w:r>
    </w:p>
    <w:p w14:paraId="3A111AE3"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Eligible employees shall be entitled to a maximum of twelve (12) weeks of unpaid leave during a rolling twelve (12) month period for any of three reasons: (1) the birth, adoption or foster placement of an employee's child; (2) to care for a spouse, parent, son, or daughter with a serious health condition; or (3) where, because of a serious health condition, the employee is unable to perform the functions of his or her position.</w:t>
      </w:r>
    </w:p>
    <w:p w14:paraId="3D414C68" w14:textId="77777777" w:rsidR="006C39FC" w:rsidRPr="00A645D4" w:rsidRDefault="006C39FC" w:rsidP="006C39FC">
      <w:pPr>
        <w:spacing w:before="240"/>
        <w:jc w:val="both"/>
        <w:rPr>
          <w:rFonts w:ascii="Trebuchet MS" w:hAnsi="Trebuchet MS" w:cs="Tahoma"/>
          <w:sz w:val="22"/>
          <w:szCs w:val="22"/>
        </w:rPr>
      </w:pPr>
      <w:r w:rsidRPr="00A645D4">
        <w:rPr>
          <w:rFonts w:ascii="Trebuchet MS" w:hAnsi="Trebuchet MS" w:cs="Tahoma"/>
          <w:sz w:val="22"/>
          <w:szCs w:val="22"/>
        </w:rPr>
        <w:t>Similarly, a spouse, son, daughter, parent, or next of kin is entitled to a maximum of 26 weeks of leave to care for a member of the Armed Forces; including a member of the National Guard or Reserves who is undergoing medical treatment, recuperation, or therapy, is otherwise in outpatient status, or is otherwise on the temporary disability retired list for a serious injury or illness.</w:t>
      </w:r>
    </w:p>
    <w:p w14:paraId="0D1D18BC" w14:textId="77777777" w:rsidR="006C39FC" w:rsidRPr="00A645D4" w:rsidRDefault="006C39FC" w:rsidP="006C39FC">
      <w:pPr>
        <w:numPr>
          <w:ilvl w:val="0"/>
          <w:numId w:val="13"/>
        </w:numPr>
        <w:spacing w:before="240"/>
        <w:ind w:left="360"/>
        <w:jc w:val="both"/>
        <w:rPr>
          <w:rFonts w:ascii="Trebuchet MS" w:hAnsi="Trebuchet MS"/>
          <w:sz w:val="22"/>
          <w:szCs w:val="22"/>
        </w:rPr>
      </w:pPr>
      <w:r w:rsidRPr="00A645D4">
        <w:rPr>
          <w:rFonts w:ascii="Trebuchet MS" w:hAnsi="Trebuchet MS"/>
          <w:sz w:val="22"/>
          <w:szCs w:val="22"/>
        </w:rPr>
        <w:t>Eligibility.</w:t>
      </w:r>
    </w:p>
    <w:p w14:paraId="304AADCE" w14:textId="77777777" w:rsidR="006C39FC" w:rsidRPr="00A645D4" w:rsidRDefault="006C39FC" w:rsidP="006C39FC">
      <w:pPr>
        <w:spacing w:before="240"/>
        <w:ind w:left="360"/>
        <w:jc w:val="both"/>
        <w:rPr>
          <w:rFonts w:ascii="Trebuchet MS" w:hAnsi="Trebuchet MS"/>
          <w:sz w:val="22"/>
          <w:szCs w:val="22"/>
        </w:rPr>
      </w:pPr>
      <w:r w:rsidRPr="00A645D4">
        <w:rPr>
          <w:rFonts w:ascii="Trebuchet MS" w:hAnsi="Trebuchet MS"/>
          <w:sz w:val="22"/>
          <w:szCs w:val="22"/>
        </w:rPr>
        <w:t>To be eligible for benefits an employee must have been employed for at least twelve (12) months and worked for at least 1,250 hours during the twelve (12) months immediately preceding the commencement of leave.</w:t>
      </w:r>
    </w:p>
    <w:p w14:paraId="3BFA7295" w14:textId="77777777" w:rsidR="006C39FC" w:rsidRDefault="006C39FC" w:rsidP="006C39FC">
      <w:pPr>
        <w:rPr>
          <w:rFonts w:ascii="Trebuchet MS" w:hAnsi="Trebuchet MS"/>
          <w:sz w:val="22"/>
          <w:szCs w:val="22"/>
        </w:rPr>
      </w:pPr>
      <w:r>
        <w:rPr>
          <w:rFonts w:ascii="Trebuchet MS" w:hAnsi="Trebuchet MS"/>
          <w:sz w:val="22"/>
          <w:szCs w:val="22"/>
        </w:rPr>
        <w:br w:type="page"/>
      </w:r>
    </w:p>
    <w:p w14:paraId="120A8131" w14:textId="77777777" w:rsidR="006C39FC" w:rsidRPr="00A645D4" w:rsidRDefault="006C39FC" w:rsidP="006C39FC">
      <w:pPr>
        <w:numPr>
          <w:ilvl w:val="0"/>
          <w:numId w:val="13"/>
        </w:numPr>
        <w:spacing w:before="240"/>
        <w:ind w:left="360"/>
        <w:jc w:val="both"/>
        <w:rPr>
          <w:rFonts w:ascii="Trebuchet MS" w:hAnsi="Trebuchet MS"/>
          <w:sz w:val="22"/>
          <w:szCs w:val="22"/>
        </w:rPr>
      </w:pPr>
      <w:r w:rsidRPr="00A645D4">
        <w:rPr>
          <w:rFonts w:ascii="Trebuchet MS" w:hAnsi="Trebuchet MS"/>
          <w:sz w:val="22"/>
          <w:szCs w:val="22"/>
        </w:rPr>
        <w:lastRenderedPageBreak/>
        <w:t>Procedure</w:t>
      </w:r>
    </w:p>
    <w:p w14:paraId="380AFE15" w14:textId="77777777" w:rsidR="006C39FC" w:rsidRPr="00A645D4" w:rsidRDefault="006C39FC" w:rsidP="006C39FC">
      <w:pPr>
        <w:numPr>
          <w:ilvl w:val="1"/>
          <w:numId w:val="13"/>
        </w:numPr>
        <w:spacing w:before="240"/>
        <w:ind w:left="720"/>
        <w:jc w:val="both"/>
        <w:rPr>
          <w:rFonts w:ascii="Trebuchet MS" w:hAnsi="Trebuchet MS"/>
          <w:sz w:val="22"/>
          <w:szCs w:val="22"/>
        </w:rPr>
      </w:pPr>
      <w:r w:rsidRPr="00A645D4">
        <w:rPr>
          <w:rFonts w:ascii="Trebuchet MS" w:hAnsi="Trebuchet MS"/>
          <w:sz w:val="22"/>
          <w:szCs w:val="22"/>
        </w:rPr>
        <w:t>Whenever an employee's leave is foreseeable, the employee must notify Human Capital at least 30 days before the leave is anticipated to beg</w:t>
      </w:r>
      <w:r>
        <w:rPr>
          <w:rFonts w:ascii="Trebuchet MS" w:hAnsi="Trebuchet MS"/>
          <w:sz w:val="22"/>
          <w:szCs w:val="22"/>
        </w:rPr>
        <w:t xml:space="preserve">in. </w:t>
      </w:r>
      <w:r w:rsidRPr="00A645D4">
        <w:rPr>
          <w:rFonts w:ascii="Trebuchet MS" w:hAnsi="Trebuchet MS"/>
          <w:sz w:val="22"/>
          <w:szCs w:val="22"/>
        </w:rPr>
        <w:t>If, however, the nature of the leave requires that it begin in less than 30 days, the employee must notify Human Cap</w:t>
      </w:r>
      <w:r>
        <w:rPr>
          <w:rFonts w:ascii="Trebuchet MS" w:hAnsi="Trebuchet MS"/>
          <w:sz w:val="22"/>
          <w:szCs w:val="22"/>
        </w:rPr>
        <w:t xml:space="preserve">ital as soon as “practicable.” </w:t>
      </w:r>
      <w:r w:rsidRPr="00A645D4">
        <w:rPr>
          <w:rFonts w:ascii="Trebuchet MS" w:hAnsi="Trebuchet MS"/>
          <w:sz w:val="22"/>
          <w:szCs w:val="22"/>
        </w:rPr>
        <w:t>When leave is taken for an unforeseeable serious medical condition, the employee must provide medical certification from the health care provider (see par. 2 below) within fifteen (15) days after leave commences.</w:t>
      </w:r>
    </w:p>
    <w:p w14:paraId="18C237D5" w14:textId="77777777" w:rsidR="006C39FC" w:rsidRPr="00A645D4" w:rsidRDefault="006C39FC" w:rsidP="006C39FC">
      <w:pPr>
        <w:numPr>
          <w:ilvl w:val="1"/>
          <w:numId w:val="13"/>
        </w:numPr>
        <w:spacing w:before="240"/>
        <w:ind w:left="720"/>
        <w:jc w:val="both"/>
        <w:rPr>
          <w:rFonts w:ascii="Trebuchet MS" w:hAnsi="Trebuchet MS"/>
          <w:sz w:val="22"/>
          <w:szCs w:val="22"/>
        </w:rPr>
      </w:pPr>
      <w:r w:rsidRPr="00A645D4">
        <w:rPr>
          <w:rFonts w:ascii="Trebuchet MS" w:hAnsi="Trebuchet MS"/>
          <w:sz w:val="22"/>
          <w:szCs w:val="22"/>
        </w:rPr>
        <w:t>Any request for a medical leave must be accompanied by a certification completed by the health care provider of the eligible employee or of the child, spou</w:t>
      </w:r>
      <w:r>
        <w:rPr>
          <w:rFonts w:ascii="Trebuchet MS" w:hAnsi="Trebuchet MS"/>
          <w:sz w:val="22"/>
          <w:szCs w:val="22"/>
        </w:rPr>
        <w:t xml:space="preserve">se, or parent of the employee. </w:t>
      </w:r>
      <w:r w:rsidRPr="00A645D4">
        <w:rPr>
          <w:rFonts w:ascii="Trebuchet MS" w:hAnsi="Trebuchet MS"/>
          <w:sz w:val="22"/>
          <w:szCs w:val="22"/>
        </w:rPr>
        <w:t xml:space="preserve">All medical certifications must include: (a) the date on which the serious health condition began; (b) the probable duration of the condition; </w:t>
      </w:r>
      <w:r>
        <w:rPr>
          <w:rFonts w:ascii="Trebuchet MS" w:hAnsi="Trebuchet MS"/>
          <w:sz w:val="22"/>
          <w:szCs w:val="22"/>
        </w:rPr>
        <w:br/>
      </w:r>
      <w:r w:rsidRPr="00A645D4">
        <w:rPr>
          <w:rFonts w:ascii="Trebuchet MS" w:hAnsi="Trebuchet MS"/>
          <w:sz w:val="22"/>
          <w:szCs w:val="22"/>
        </w:rPr>
        <w:t>(c)</w:t>
      </w:r>
      <w:r>
        <w:rPr>
          <w:rFonts w:ascii="Trebuchet MS" w:hAnsi="Trebuchet MS"/>
          <w:sz w:val="22"/>
          <w:szCs w:val="22"/>
        </w:rPr>
        <w:t xml:space="preserve"> </w:t>
      </w:r>
      <w:r w:rsidRPr="00A645D4">
        <w:rPr>
          <w:rFonts w:ascii="Trebuchet MS" w:hAnsi="Trebuchet MS"/>
          <w:sz w:val="22"/>
          <w:szCs w:val="22"/>
        </w:rPr>
        <w:t>appropriate medical facts about the condition including a diagnosis of the condition, a statement of the regimen of treatment prescribed, and an indication of whether hospitalization is required; (d) where appropriate, a statement that the employee is needed to care for a spouse, parent, or child, or that the employee is unable to perform his or her functions, as well as the expected duration of such condition; and (e) in the case of intermittent leave, the dates and dura</w:t>
      </w:r>
      <w:r>
        <w:rPr>
          <w:rFonts w:ascii="Trebuchet MS" w:hAnsi="Trebuchet MS"/>
          <w:sz w:val="22"/>
          <w:szCs w:val="22"/>
        </w:rPr>
        <w:t>tion of the intended treatment.</w:t>
      </w:r>
      <w:r w:rsidRPr="00A645D4">
        <w:rPr>
          <w:rFonts w:ascii="Trebuchet MS" w:hAnsi="Trebuchet MS"/>
          <w:sz w:val="22"/>
          <w:szCs w:val="22"/>
        </w:rPr>
        <w:t xml:space="preserve"> </w:t>
      </w:r>
      <w:r>
        <w:rPr>
          <w:rFonts w:ascii="Trebuchet MS" w:hAnsi="Trebuchet MS"/>
          <w:sz w:val="22"/>
          <w:szCs w:val="22"/>
        </w:rPr>
        <w:t>YON</w:t>
      </w:r>
      <w:r w:rsidRPr="00A645D4">
        <w:rPr>
          <w:rFonts w:ascii="Trebuchet MS" w:hAnsi="Trebuchet MS"/>
          <w:sz w:val="22"/>
          <w:szCs w:val="22"/>
        </w:rPr>
        <w:t xml:space="preserve"> may also request periodic recertification to support the continuation of a leave.</w:t>
      </w:r>
    </w:p>
    <w:p w14:paraId="6DE4B5CD" w14:textId="77777777" w:rsidR="006C39FC" w:rsidRPr="00A645D4" w:rsidRDefault="006C39FC" w:rsidP="006C39FC">
      <w:pPr>
        <w:numPr>
          <w:ilvl w:val="1"/>
          <w:numId w:val="13"/>
        </w:numPr>
        <w:spacing w:before="240"/>
        <w:ind w:left="720"/>
        <w:jc w:val="both"/>
        <w:rPr>
          <w:rFonts w:ascii="Trebuchet MS" w:hAnsi="Trebuchet MS"/>
          <w:sz w:val="22"/>
          <w:szCs w:val="22"/>
        </w:rPr>
      </w:pPr>
      <w:r w:rsidRPr="00A645D4">
        <w:rPr>
          <w:rFonts w:ascii="Trebuchet MS" w:hAnsi="Trebuchet MS"/>
          <w:sz w:val="22"/>
          <w:szCs w:val="22"/>
        </w:rPr>
        <w:t xml:space="preserve">In its discretion, </w:t>
      </w:r>
      <w:r>
        <w:rPr>
          <w:rFonts w:ascii="Trebuchet MS" w:hAnsi="Trebuchet MS"/>
          <w:sz w:val="22"/>
          <w:szCs w:val="22"/>
        </w:rPr>
        <w:t>YON</w:t>
      </w:r>
      <w:r w:rsidRPr="00A645D4">
        <w:rPr>
          <w:rFonts w:ascii="Trebuchet MS" w:hAnsi="Trebuchet MS"/>
          <w:sz w:val="22"/>
          <w:szCs w:val="22"/>
        </w:rPr>
        <w:t xml:space="preserve"> may require, at its own expe</w:t>
      </w:r>
      <w:r>
        <w:rPr>
          <w:rFonts w:ascii="Trebuchet MS" w:hAnsi="Trebuchet MS"/>
          <w:sz w:val="22"/>
          <w:szCs w:val="22"/>
        </w:rPr>
        <w:t xml:space="preserve">nse, a second medical opinion. </w:t>
      </w:r>
      <w:r w:rsidRPr="00A645D4">
        <w:rPr>
          <w:rFonts w:ascii="Trebuchet MS" w:hAnsi="Trebuchet MS"/>
          <w:sz w:val="22"/>
          <w:szCs w:val="22"/>
        </w:rPr>
        <w:t xml:space="preserve">If the first and second opinions differ, </w:t>
      </w:r>
      <w:r>
        <w:rPr>
          <w:rFonts w:ascii="Trebuchet MS" w:hAnsi="Trebuchet MS"/>
          <w:sz w:val="22"/>
          <w:szCs w:val="22"/>
        </w:rPr>
        <w:t>YON</w:t>
      </w:r>
      <w:r w:rsidRPr="00A645D4">
        <w:rPr>
          <w:rFonts w:ascii="Trebuchet MS" w:hAnsi="Trebuchet MS"/>
          <w:sz w:val="22"/>
          <w:szCs w:val="22"/>
        </w:rPr>
        <w:t xml:space="preserve">, at its own expense, may require the binding opinion of a third health care provider, approved jointly by </w:t>
      </w:r>
      <w:r>
        <w:rPr>
          <w:rFonts w:ascii="Trebuchet MS" w:hAnsi="Trebuchet MS"/>
          <w:sz w:val="22"/>
          <w:szCs w:val="22"/>
        </w:rPr>
        <w:t>YON</w:t>
      </w:r>
      <w:r w:rsidRPr="00A645D4">
        <w:rPr>
          <w:rFonts w:ascii="Trebuchet MS" w:hAnsi="Trebuchet MS"/>
          <w:sz w:val="22"/>
          <w:szCs w:val="22"/>
        </w:rPr>
        <w:t>'s doctor and the employee's doctor.</w:t>
      </w:r>
    </w:p>
    <w:p w14:paraId="7A1F67FD" w14:textId="77777777" w:rsidR="006C39FC" w:rsidRPr="00A645D4" w:rsidRDefault="006C39FC" w:rsidP="006C39FC">
      <w:pPr>
        <w:numPr>
          <w:ilvl w:val="1"/>
          <w:numId w:val="13"/>
        </w:numPr>
        <w:spacing w:before="240"/>
        <w:ind w:left="720"/>
        <w:jc w:val="both"/>
        <w:rPr>
          <w:rFonts w:ascii="Trebuchet MS" w:hAnsi="Trebuchet MS"/>
          <w:sz w:val="22"/>
          <w:szCs w:val="22"/>
        </w:rPr>
      </w:pPr>
      <w:r w:rsidRPr="00A645D4">
        <w:rPr>
          <w:rFonts w:ascii="Trebuchet MS" w:hAnsi="Trebuchet MS"/>
          <w:sz w:val="22"/>
          <w:szCs w:val="22"/>
        </w:rPr>
        <w:t xml:space="preserve">Employees must first substitute and exhaust all accrued paid </w:t>
      </w:r>
      <w:r>
        <w:rPr>
          <w:rFonts w:ascii="Trebuchet MS" w:hAnsi="Trebuchet MS"/>
          <w:sz w:val="22"/>
          <w:szCs w:val="22"/>
        </w:rPr>
        <w:t>time off</w:t>
      </w:r>
      <w:r w:rsidRPr="00A645D4">
        <w:rPr>
          <w:rFonts w:ascii="Trebuchet MS" w:hAnsi="Trebuchet MS"/>
          <w:sz w:val="22"/>
          <w:szCs w:val="22"/>
        </w:rPr>
        <w:t xml:space="preserve"> before unpaid family or medical leave begins except when leave is taken for the employee's own work-re</w:t>
      </w:r>
      <w:r>
        <w:rPr>
          <w:rFonts w:ascii="Trebuchet MS" w:hAnsi="Trebuchet MS"/>
          <w:sz w:val="22"/>
          <w:szCs w:val="22"/>
        </w:rPr>
        <w:t>lated serious health condition.</w:t>
      </w:r>
      <w:r w:rsidRPr="00A645D4">
        <w:rPr>
          <w:rFonts w:ascii="Trebuchet MS" w:hAnsi="Trebuchet MS"/>
          <w:sz w:val="22"/>
          <w:szCs w:val="22"/>
        </w:rPr>
        <w:t xml:space="preserve"> Eligible employees who are on leave due to a work-related serious health condition will not be required to substitute accrued paid </w:t>
      </w:r>
      <w:r>
        <w:rPr>
          <w:rFonts w:ascii="Trebuchet MS" w:hAnsi="Trebuchet MS"/>
          <w:sz w:val="22"/>
          <w:szCs w:val="22"/>
        </w:rPr>
        <w:t xml:space="preserve">time </w:t>
      </w:r>
      <w:proofErr w:type="gramStart"/>
      <w:r>
        <w:rPr>
          <w:rFonts w:ascii="Trebuchet MS" w:hAnsi="Trebuchet MS"/>
          <w:sz w:val="22"/>
          <w:szCs w:val="22"/>
        </w:rPr>
        <w:t>off</w:t>
      </w:r>
      <w:proofErr w:type="gramEnd"/>
      <w:r w:rsidRPr="00A645D4">
        <w:rPr>
          <w:rFonts w:ascii="Trebuchet MS" w:hAnsi="Trebuchet MS"/>
          <w:sz w:val="22"/>
          <w:szCs w:val="22"/>
        </w:rPr>
        <w:t xml:space="preserve"> but their absence will count against their fam</w:t>
      </w:r>
      <w:r>
        <w:rPr>
          <w:rFonts w:ascii="Trebuchet MS" w:hAnsi="Trebuchet MS"/>
          <w:sz w:val="22"/>
          <w:szCs w:val="22"/>
        </w:rPr>
        <w:t>ily and medical leave benefits.</w:t>
      </w:r>
      <w:r w:rsidRPr="00A645D4">
        <w:rPr>
          <w:rFonts w:ascii="Trebuchet MS" w:hAnsi="Trebuchet MS"/>
          <w:sz w:val="22"/>
          <w:szCs w:val="22"/>
        </w:rPr>
        <w:t xml:space="preserve"> In no instance will the total amount of family or medical leave exceed twelve (12) weeks in a rolling twelve (12) month period.</w:t>
      </w:r>
    </w:p>
    <w:p w14:paraId="21E5521E" w14:textId="77777777" w:rsidR="006C39FC" w:rsidRPr="00A645D4" w:rsidRDefault="006C39FC" w:rsidP="006C39FC">
      <w:pPr>
        <w:numPr>
          <w:ilvl w:val="1"/>
          <w:numId w:val="13"/>
        </w:numPr>
        <w:spacing w:before="240"/>
        <w:ind w:left="720"/>
        <w:jc w:val="both"/>
        <w:rPr>
          <w:rFonts w:ascii="Trebuchet MS" w:hAnsi="Trebuchet MS"/>
          <w:sz w:val="22"/>
          <w:szCs w:val="22"/>
        </w:rPr>
      </w:pPr>
      <w:r w:rsidRPr="00A645D4">
        <w:rPr>
          <w:rFonts w:ascii="Trebuchet MS" w:hAnsi="Trebuchet MS"/>
          <w:sz w:val="22"/>
          <w:szCs w:val="22"/>
        </w:rPr>
        <w:t>If certified as medically necessary for a serious health condition, leave may be t</w:t>
      </w:r>
      <w:r>
        <w:rPr>
          <w:rFonts w:ascii="Trebuchet MS" w:hAnsi="Trebuchet MS"/>
          <w:sz w:val="22"/>
          <w:szCs w:val="22"/>
        </w:rPr>
        <w:t>aken on an intermittent basis. YON</w:t>
      </w:r>
      <w:r w:rsidRPr="00A645D4">
        <w:rPr>
          <w:rFonts w:ascii="Trebuchet MS" w:hAnsi="Trebuchet MS"/>
          <w:sz w:val="22"/>
          <w:szCs w:val="22"/>
        </w:rPr>
        <w:t xml:space="preserve"> may however, require the employee to transfer temporarily to an alternative position which better accommodates recurring periods of absence or to a part-time schedule, provided that the position has equivalent pay and benefits.</w:t>
      </w:r>
    </w:p>
    <w:p w14:paraId="758C1074" w14:textId="77777777" w:rsidR="006C39FC" w:rsidRPr="00A645D4" w:rsidRDefault="006C39FC" w:rsidP="006C39FC">
      <w:pPr>
        <w:numPr>
          <w:ilvl w:val="1"/>
          <w:numId w:val="13"/>
        </w:numPr>
        <w:spacing w:before="240"/>
        <w:ind w:left="720"/>
        <w:jc w:val="both"/>
        <w:rPr>
          <w:rFonts w:ascii="Trebuchet MS" w:hAnsi="Trebuchet MS"/>
          <w:sz w:val="22"/>
          <w:szCs w:val="22"/>
        </w:rPr>
      </w:pPr>
      <w:r w:rsidRPr="00A645D4">
        <w:rPr>
          <w:rFonts w:ascii="Trebuchet MS" w:hAnsi="Trebuchet MS"/>
          <w:sz w:val="22"/>
          <w:szCs w:val="22"/>
        </w:rPr>
        <w:t xml:space="preserve">An employee who was receiving </w:t>
      </w:r>
      <w:r>
        <w:rPr>
          <w:rFonts w:ascii="Trebuchet MS" w:hAnsi="Trebuchet MS"/>
          <w:sz w:val="22"/>
          <w:szCs w:val="22"/>
        </w:rPr>
        <w:t>YON</w:t>
      </w:r>
      <w:r w:rsidRPr="00A645D4">
        <w:rPr>
          <w:rFonts w:ascii="Trebuchet MS" w:hAnsi="Trebuchet MS"/>
          <w:sz w:val="22"/>
          <w:szCs w:val="22"/>
        </w:rPr>
        <w:t xml:space="preserve"> group health plan benefits just prior to taking a family or medical leave may elect to continue those benefits during an ap</w:t>
      </w:r>
      <w:r>
        <w:rPr>
          <w:rFonts w:ascii="Trebuchet MS" w:hAnsi="Trebuchet MS"/>
          <w:sz w:val="22"/>
          <w:szCs w:val="22"/>
        </w:rPr>
        <w:t>proved family or medical leave.</w:t>
      </w:r>
      <w:r w:rsidRPr="00A645D4">
        <w:rPr>
          <w:rFonts w:ascii="Trebuchet MS" w:hAnsi="Trebuchet MS"/>
          <w:sz w:val="22"/>
          <w:szCs w:val="22"/>
        </w:rPr>
        <w:t xml:space="preserve"> Employees who elect to continue coverage during their family or medical leave must continue to pay their portion of monthly health care pre</w:t>
      </w:r>
      <w:r>
        <w:rPr>
          <w:rFonts w:ascii="Trebuchet MS" w:hAnsi="Trebuchet MS"/>
          <w:sz w:val="22"/>
          <w:szCs w:val="22"/>
        </w:rPr>
        <w:t>miums.</w:t>
      </w:r>
      <w:r w:rsidRPr="00A645D4">
        <w:rPr>
          <w:rFonts w:ascii="Trebuchet MS" w:hAnsi="Trebuchet MS"/>
          <w:sz w:val="22"/>
          <w:szCs w:val="22"/>
        </w:rPr>
        <w:t xml:space="preserve"> Failure to make timely premium payments may result in the loss of coverage during the employee's leave.</w:t>
      </w:r>
    </w:p>
    <w:p w14:paraId="19601DE4" w14:textId="77777777" w:rsidR="006C39FC" w:rsidRPr="00A645D4" w:rsidRDefault="006C39FC" w:rsidP="006C39FC">
      <w:pPr>
        <w:numPr>
          <w:ilvl w:val="1"/>
          <w:numId w:val="13"/>
        </w:numPr>
        <w:spacing w:before="240"/>
        <w:ind w:left="720"/>
        <w:jc w:val="both"/>
        <w:rPr>
          <w:rFonts w:ascii="Trebuchet MS" w:hAnsi="Trebuchet MS"/>
          <w:sz w:val="22"/>
          <w:szCs w:val="22"/>
        </w:rPr>
      </w:pPr>
      <w:r w:rsidRPr="00A645D4">
        <w:rPr>
          <w:rFonts w:ascii="Trebuchet MS" w:hAnsi="Trebuchet MS"/>
          <w:sz w:val="22"/>
          <w:szCs w:val="22"/>
        </w:rPr>
        <w:t xml:space="preserve">Except in special circumstances, employees who fail to return to work for at least thirty (30) days following a family or medical leave must repay any group health plan premiums that were paid by </w:t>
      </w:r>
      <w:r>
        <w:rPr>
          <w:rFonts w:ascii="Trebuchet MS" w:hAnsi="Trebuchet MS"/>
          <w:sz w:val="22"/>
          <w:szCs w:val="22"/>
        </w:rPr>
        <w:t>YON</w:t>
      </w:r>
      <w:r w:rsidRPr="00A645D4">
        <w:rPr>
          <w:rFonts w:ascii="Trebuchet MS" w:hAnsi="Trebuchet MS"/>
          <w:sz w:val="22"/>
          <w:szCs w:val="22"/>
        </w:rPr>
        <w:t xml:space="preserve"> during their leave.</w:t>
      </w:r>
    </w:p>
    <w:p w14:paraId="17676F19" w14:textId="77777777" w:rsidR="006C39FC" w:rsidRPr="00A645D4" w:rsidRDefault="006C39FC" w:rsidP="006C39FC">
      <w:pPr>
        <w:numPr>
          <w:ilvl w:val="1"/>
          <w:numId w:val="13"/>
        </w:numPr>
        <w:spacing w:before="240"/>
        <w:ind w:left="720"/>
        <w:jc w:val="both"/>
        <w:rPr>
          <w:rFonts w:ascii="Trebuchet MS" w:hAnsi="Trebuchet MS"/>
          <w:sz w:val="22"/>
          <w:szCs w:val="22"/>
        </w:rPr>
      </w:pPr>
      <w:r w:rsidRPr="00A645D4">
        <w:rPr>
          <w:rFonts w:ascii="Trebuchet MS" w:hAnsi="Trebuchet MS"/>
          <w:sz w:val="22"/>
          <w:szCs w:val="22"/>
        </w:rPr>
        <w:t>Following a family or medical leave of absence, an employee will be returned to the same position or to an equivalent position with equivalent pay and benefits.</w:t>
      </w:r>
    </w:p>
    <w:p w14:paraId="761DDF8E" w14:textId="77777777" w:rsidR="006C39FC" w:rsidRPr="00A645D4" w:rsidRDefault="006C39FC" w:rsidP="006C39FC">
      <w:pPr>
        <w:numPr>
          <w:ilvl w:val="1"/>
          <w:numId w:val="13"/>
        </w:numPr>
        <w:spacing w:before="240"/>
        <w:ind w:left="720"/>
        <w:jc w:val="both"/>
        <w:rPr>
          <w:rFonts w:ascii="Trebuchet MS" w:hAnsi="Trebuchet MS"/>
          <w:sz w:val="22"/>
          <w:szCs w:val="22"/>
        </w:rPr>
      </w:pPr>
      <w:r w:rsidRPr="00A645D4">
        <w:rPr>
          <w:rFonts w:ascii="Trebuchet MS" w:hAnsi="Trebuchet MS"/>
          <w:sz w:val="22"/>
          <w:szCs w:val="22"/>
        </w:rPr>
        <w:lastRenderedPageBreak/>
        <w:t>Prior to returning to work, an employee shall provide certification from his or her health care provider that he or she is able to resume work.</w:t>
      </w:r>
    </w:p>
    <w:p w14:paraId="731643BE" w14:textId="77777777" w:rsidR="006C39FC" w:rsidRPr="00A645D4" w:rsidRDefault="006C39FC" w:rsidP="006C39FC">
      <w:pPr>
        <w:numPr>
          <w:ilvl w:val="1"/>
          <w:numId w:val="13"/>
        </w:numPr>
        <w:spacing w:before="240"/>
        <w:ind w:left="720" w:hanging="450"/>
        <w:jc w:val="both"/>
        <w:rPr>
          <w:rFonts w:ascii="Trebuchet MS" w:hAnsi="Trebuchet MS"/>
          <w:sz w:val="22"/>
          <w:szCs w:val="22"/>
        </w:rPr>
      </w:pPr>
      <w:r w:rsidRPr="00A645D4">
        <w:rPr>
          <w:rFonts w:ascii="Trebuchet MS" w:hAnsi="Trebuchet MS"/>
          <w:sz w:val="22"/>
          <w:szCs w:val="22"/>
        </w:rPr>
        <w:t xml:space="preserve">If both spouses are working for </w:t>
      </w:r>
      <w:r>
        <w:rPr>
          <w:rFonts w:ascii="Trebuchet MS" w:hAnsi="Trebuchet MS"/>
          <w:sz w:val="22"/>
          <w:szCs w:val="22"/>
        </w:rPr>
        <w:t>YON</w:t>
      </w:r>
      <w:r w:rsidRPr="00A645D4">
        <w:rPr>
          <w:rFonts w:ascii="Trebuchet MS" w:hAnsi="Trebuchet MS"/>
          <w:sz w:val="22"/>
          <w:szCs w:val="22"/>
        </w:rPr>
        <w:t>, their total leave in any twelve (12) month period may be limited to an aggregate of twelve (12) weeks if the leave is taken for either the birth or adoption of a child, or to care for a sick parent.</w:t>
      </w:r>
    </w:p>
    <w:p w14:paraId="3831C549" w14:textId="21EE2A38" w:rsidR="006C39FC" w:rsidRPr="00A645D4" w:rsidRDefault="006C39FC" w:rsidP="006C39FC">
      <w:pPr>
        <w:numPr>
          <w:ilvl w:val="1"/>
          <w:numId w:val="13"/>
        </w:numPr>
        <w:spacing w:before="240"/>
        <w:ind w:left="720" w:hanging="45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will util</w:t>
      </w:r>
      <w:r>
        <w:rPr>
          <w:rFonts w:ascii="Trebuchet MS" w:hAnsi="Trebuchet MS"/>
          <w:sz w:val="22"/>
          <w:szCs w:val="22"/>
        </w:rPr>
        <w:t xml:space="preserve">ize a rolling </w:t>
      </w:r>
      <w:r w:rsidR="0050172B">
        <w:rPr>
          <w:rFonts w:ascii="Trebuchet MS" w:hAnsi="Trebuchet MS"/>
          <w:sz w:val="22"/>
          <w:szCs w:val="22"/>
        </w:rPr>
        <w:t>12-month</w:t>
      </w:r>
      <w:r>
        <w:rPr>
          <w:rFonts w:ascii="Trebuchet MS" w:hAnsi="Trebuchet MS"/>
          <w:sz w:val="22"/>
          <w:szCs w:val="22"/>
        </w:rPr>
        <w:t xml:space="preserve"> period—which </w:t>
      </w:r>
      <w:r w:rsidRPr="00A645D4">
        <w:rPr>
          <w:rFonts w:ascii="Trebuchet MS" w:hAnsi="Trebuchet MS"/>
          <w:sz w:val="22"/>
          <w:szCs w:val="22"/>
        </w:rPr>
        <w:t>is measured forward from the first date an</w:t>
      </w:r>
      <w:r>
        <w:rPr>
          <w:rFonts w:ascii="Trebuchet MS" w:hAnsi="Trebuchet MS"/>
          <w:sz w:val="22"/>
          <w:szCs w:val="22"/>
        </w:rPr>
        <w:t xml:space="preserve"> employee uses any FMLA leave—</w:t>
      </w:r>
      <w:r w:rsidRPr="00A645D4">
        <w:rPr>
          <w:rFonts w:ascii="Trebuchet MS" w:hAnsi="Trebuchet MS"/>
          <w:sz w:val="22"/>
          <w:szCs w:val="22"/>
        </w:rPr>
        <w:t>to determine whether the employee is entitled to additional FMLA leave.</w:t>
      </w:r>
    </w:p>
    <w:p w14:paraId="686A65B2"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3E40AF">
        <w:rPr>
          <w:rFonts w:ascii="Trebuchet MS" w:hAnsi="Trebuchet MS"/>
          <w:b/>
        </w:rPr>
        <w:t xml:space="preserve">4.12  </w:t>
      </w:r>
      <w:r w:rsidRPr="00EB24F9">
        <w:rPr>
          <w:rFonts w:ascii="Trebuchet MS" w:hAnsi="Trebuchet MS"/>
          <w:b/>
        </w:rPr>
        <w:t>Personal</w:t>
      </w:r>
      <w:proofErr w:type="gramEnd"/>
      <w:r w:rsidRPr="00EB24F9">
        <w:rPr>
          <w:rFonts w:ascii="Trebuchet MS" w:hAnsi="Trebuchet MS"/>
          <w:b/>
        </w:rPr>
        <w:t xml:space="preserve"> Leave of Absence</w:t>
      </w:r>
    </w:p>
    <w:p w14:paraId="54CC583F" w14:textId="77777777" w:rsidR="006C39FC" w:rsidRPr="00A645D4" w:rsidRDefault="006C39FC" w:rsidP="006C39FC">
      <w:pPr>
        <w:pStyle w:val="BodyText"/>
        <w:keepLines/>
        <w:spacing w:before="240"/>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complies with all Federal and State la</w:t>
      </w:r>
      <w:r>
        <w:rPr>
          <w:rFonts w:ascii="Trebuchet MS" w:hAnsi="Trebuchet MS"/>
          <w:sz w:val="22"/>
          <w:szCs w:val="22"/>
        </w:rPr>
        <w:t>ws regarding leaves of absence.</w:t>
      </w:r>
      <w:r w:rsidRPr="00A645D4">
        <w:rPr>
          <w:rFonts w:ascii="Trebuchet MS" w:hAnsi="Trebuchet MS"/>
          <w:sz w:val="22"/>
          <w:szCs w:val="22"/>
        </w:rPr>
        <w:t xml:space="preserve"> Generally, employees who do not have at least one year of service and who do not otherwise qualify for a leave of absence do not have any job or service protection and may be terminated if they are unable to work due to illness,</w:t>
      </w:r>
      <w:r>
        <w:rPr>
          <w:rFonts w:ascii="Trebuchet MS" w:hAnsi="Trebuchet MS"/>
          <w:sz w:val="22"/>
          <w:szCs w:val="22"/>
        </w:rPr>
        <w:t xml:space="preserve"> accident, or personal reasons.</w:t>
      </w:r>
      <w:r w:rsidRPr="00A645D4">
        <w:rPr>
          <w:rFonts w:ascii="Trebuchet MS" w:hAnsi="Trebuchet MS"/>
          <w:sz w:val="22"/>
          <w:szCs w:val="22"/>
        </w:rPr>
        <w:t xml:space="preserve"> Similarly, unless you qualify for an extended leave accommodation under the Americans with Disabilities Act or parallel state Act, if you are out of work and unable to work for fifty-two continuous weeks, for any reason, your employment with </w:t>
      </w:r>
      <w:r>
        <w:rPr>
          <w:rFonts w:ascii="Trebuchet MS" w:hAnsi="Trebuchet MS"/>
          <w:sz w:val="22"/>
          <w:szCs w:val="22"/>
        </w:rPr>
        <w:t>YON will be terminated. YON</w:t>
      </w:r>
      <w:r w:rsidRPr="00A645D4">
        <w:rPr>
          <w:rFonts w:ascii="Trebuchet MS" w:hAnsi="Trebuchet MS"/>
          <w:sz w:val="22"/>
          <w:szCs w:val="22"/>
        </w:rPr>
        <w:t xml:space="preserve"> will, however, consider requests for short-term, non-FMLA, unp</w:t>
      </w:r>
      <w:r>
        <w:rPr>
          <w:rFonts w:ascii="Trebuchet MS" w:hAnsi="Trebuchet MS"/>
          <w:sz w:val="22"/>
          <w:szCs w:val="22"/>
        </w:rPr>
        <w:t>aid personal leaves of absence.</w:t>
      </w:r>
      <w:r w:rsidRPr="00A645D4">
        <w:rPr>
          <w:rFonts w:ascii="Trebuchet MS" w:hAnsi="Trebuchet MS"/>
          <w:sz w:val="22"/>
          <w:szCs w:val="22"/>
        </w:rPr>
        <w:t xml:space="preserve"> </w:t>
      </w:r>
      <w:r>
        <w:rPr>
          <w:rFonts w:ascii="Trebuchet MS" w:hAnsi="Trebuchet MS"/>
          <w:sz w:val="22"/>
          <w:szCs w:val="22"/>
        </w:rPr>
        <w:t>YON</w:t>
      </w:r>
      <w:r w:rsidRPr="00A645D4">
        <w:rPr>
          <w:rFonts w:ascii="Trebuchet MS" w:hAnsi="Trebuchet MS"/>
          <w:sz w:val="22"/>
          <w:szCs w:val="22"/>
        </w:rPr>
        <w:t xml:space="preserve"> retains the right to grant, deny, or extend any requests for personal leaves of absence.</w:t>
      </w:r>
      <w:r>
        <w:rPr>
          <w:rFonts w:ascii="Trebuchet MS" w:hAnsi="Trebuchet MS"/>
          <w:sz w:val="22"/>
          <w:szCs w:val="22"/>
        </w:rPr>
        <w:t xml:space="preserve"> If a personal leave of absence is granted, employees must first substitute and exhaust all accrued paid time off before any unpaid leave begins.</w:t>
      </w:r>
    </w:p>
    <w:p w14:paraId="3E624905"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3E40AF">
        <w:rPr>
          <w:rFonts w:ascii="Trebuchet MS" w:hAnsi="Trebuchet MS"/>
          <w:b/>
        </w:rPr>
        <w:t xml:space="preserve">4.13  </w:t>
      </w:r>
      <w:r w:rsidRPr="00EB24F9">
        <w:rPr>
          <w:rFonts w:ascii="Trebuchet MS" w:hAnsi="Trebuchet MS"/>
          <w:b/>
        </w:rPr>
        <w:t>Victim’s</w:t>
      </w:r>
      <w:proofErr w:type="gramEnd"/>
      <w:r w:rsidRPr="00EB24F9">
        <w:rPr>
          <w:rFonts w:ascii="Trebuchet MS" w:hAnsi="Trebuchet MS"/>
          <w:b/>
        </w:rPr>
        <w:t xml:space="preserve"> Economic Security and Safety Act (VESSA)</w:t>
      </w:r>
    </w:p>
    <w:p w14:paraId="5B982061"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Employees are entitled to a total of twelve workweeks of VESSA leave during any rolling twelve-month period if the employee or a family or household member of the employee is a victim of domestic or sexual violence.</w:t>
      </w:r>
    </w:p>
    <w:p w14:paraId="761F01BA"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Leave may be taken to obtain medical attention or counseling for injuries or psychological trauma, obtain victim services, relocate, seek legal assistance, or participate in a related court proceeding.</w:t>
      </w:r>
    </w:p>
    <w:p w14:paraId="1E922A45"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While on a VESSA qualifying leave, employees will retain health insurance benefits at the same leve</w:t>
      </w:r>
      <w:r>
        <w:rPr>
          <w:rFonts w:ascii="Trebuchet MS" w:hAnsi="Trebuchet MS"/>
          <w:sz w:val="22"/>
          <w:szCs w:val="22"/>
        </w:rPr>
        <w:t xml:space="preserve">l as if continuously employed. </w:t>
      </w:r>
      <w:r w:rsidRPr="00A645D4">
        <w:rPr>
          <w:rFonts w:ascii="Trebuchet MS" w:hAnsi="Trebuchet MS"/>
          <w:sz w:val="22"/>
          <w:szCs w:val="22"/>
        </w:rPr>
        <w:t>Upon return to employment following a VESSA leave, the employee is entitled to be returned to his or her same or equivalent position.</w:t>
      </w:r>
    </w:p>
    <w:p w14:paraId="686C498B"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Contact Human Capital for additional information.</w:t>
      </w:r>
    </w:p>
    <w:p w14:paraId="1D4E4758"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3E40AF">
        <w:rPr>
          <w:rFonts w:ascii="Trebuchet MS" w:hAnsi="Trebuchet MS"/>
          <w:b/>
        </w:rPr>
        <w:t xml:space="preserve">4.14  </w:t>
      </w:r>
      <w:r w:rsidRPr="00EB24F9">
        <w:rPr>
          <w:rFonts w:ascii="Trebuchet MS" w:hAnsi="Trebuchet MS"/>
          <w:b/>
        </w:rPr>
        <w:t>Workers</w:t>
      </w:r>
      <w:proofErr w:type="gramEnd"/>
      <w:r w:rsidRPr="00EB24F9">
        <w:rPr>
          <w:rFonts w:ascii="Trebuchet MS" w:hAnsi="Trebuchet MS"/>
          <w:b/>
        </w:rPr>
        <w:t>’ Compensation Act</w:t>
      </w:r>
    </w:p>
    <w:p w14:paraId="5F13B962" w14:textId="46417F9F"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Employees are protected under the provisions of </w:t>
      </w:r>
      <w:r>
        <w:rPr>
          <w:rFonts w:ascii="Trebuchet MS" w:hAnsi="Trebuchet MS"/>
          <w:sz w:val="22"/>
          <w:szCs w:val="22"/>
        </w:rPr>
        <w:t>(list your state)</w:t>
      </w:r>
      <w:r w:rsidRPr="00A645D4">
        <w:rPr>
          <w:rFonts w:ascii="Trebuchet MS" w:hAnsi="Trebuchet MS"/>
          <w:sz w:val="22"/>
          <w:szCs w:val="22"/>
        </w:rPr>
        <w:t xml:space="preserve"> Workers Compensation Act which provides medical and hospital care as well as compensation for lost time in the event a </w:t>
      </w:r>
      <w:r w:rsidR="0050172B" w:rsidRPr="00A645D4">
        <w:rPr>
          <w:rFonts w:ascii="Trebuchet MS" w:hAnsi="Trebuchet MS"/>
          <w:sz w:val="22"/>
          <w:szCs w:val="22"/>
        </w:rPr>
        <w:t>work-related</w:t>
      </w:r>
      <w:r>
        <w:rPr>
          <w:rFonts w:ascii="Trebuchet MS" w:hAnsi="Trebuchet MS"/>
          <w:sz w:val="22"/>
          <w:szCs w:val="22"/>
        </w:rPr>
        <w:t xml:space="preserve"> accident or injury occurs. </w:t>
      </w:r>
    </w:p>
    <w:p w14:paraId="12BBCA35" w14:textId="1BF1C006" w:rsidR="006C39FC" w:rsidRPr="00A645D4"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has an agreement with </w:t>
      </w:r>
      <w:r>
        <w:rPr>
          <w:rFonts w:ascii="Trebuchet MS" w:hAnsi="Trebuchet MS"/>
          <w:sz w:val="22"/>
          <w:szCs w:val="22"/>
        </w:rPr>
        <w:t>(list local medical clinic)</w:t>
      </w:r>
      <w:r w:rsidRPr="00A645D4">
        <w:rPr>
          <w:rFonts w:ascii="Trebuchet MS" w:hAnsi="Trebuchet MS"/>
          <w:sz w:val="22"/>
          <w:szCs w:val="22"/>
        </w:rPr>
        <w:t xml:space="preserve"> for Workers’ Compensation injury care</w:t>
      </w:r>
      <w:r>
        <w:rPr>
          <w:rFonts w:ascii="Trebuchet MS" w:hAnsi="Trebuchet MS"/>
          <w:sz w:val="22"/>
          <w:szCs w:val="22"/>
        </w:rPr>
        <w:t xml:space="preserve">. </w:t>
      </w:r>
      <w:r w:rsidRPr="00A645D4">
        <w:rPr>
          <w:rFonts w:ascii="Trebuchet MS" w:hAnsi="Trebuchet MS"/>
          <w:sz w:val="22"/>
          <w:szCs w:val="22"/>
        </w:rPr>
        <w:t xml:space="preserve">Employees are encouraged, when treatment is required due to a work-related injury, to utilize the services available to them at </w:t>
      </w:r>
      <w:r>
        <w:rPr>
          <w:rFonts w:ascii="Trebuchet MS" w:hAnsi="Trebuchet MS"/>
          <w:sz w:val="22"/>
          <w:szCs w:val="22"/>
        </w:rPr>
        <w:t>(local medical c</w:t>
      </w:r>
      <w:r w:rsidRPr="00A645D4">
        <w:rPr>
          <w:rFonts w:ascii="Trebuchet MS" w:hAnsi="Trebuchet MS"/>
          <w:sz w:val="22"/>
          <w:szCs w:val="22"/>
        </w:rPr>
        <w:t>linic</w:t>
      </w:r>
      <w:r>
        <w:rPr>
          <w:rFonts w:ascii="Trebuchet MS" w:hAnsi="Trebuchet MS"/>
          <w:sz w:val="22"/>
          <w:szCs w:val="22"/>
        </w:rPr>
        <w:t>).</w:t>
      </w:r>
      <w:r w:rsidRPr="00A645D4">
        <w:rPr>
          <w:rFonts w:ascii="Trebuchet MS" w:hAnsi="Trebuchet MS"/>
          <w:sz w:val="22"/>
          <w:szCs w:val="22"/>
        </w:rPr>
        <w:t xml:space="preserve"> If the employees </w:t>
      </w:r>
      <w:r w:rsidR="009434DD" w:rsidRPr="00A645D4">
        <w:rPr>
          <w:rFonts w:ascii="Trebuchet MS" w:hAnsi="Trebuchet MS"/>
          <w:sz w:val="22"/>
          <w:szCs w:val="22"/>
        </w:rPr>
        <w:t>prefer</w:t>
      </w:r>
      <w:r w:rsidRPr="00A645D4">
        <w:rPr>
          <w:rFonts w:ascii="Trebuchet MS" w:hAnsi="Trebuchet MS"/>
          <w:sz w:val="22"/>
          <w:szCs w:val="22"/>
        </w:rPr>
        <w:t>, they have the right to seek treatment from ano</w:t>
      </w:r>
      <w:r>
        <w:rPr>
          <w:rFonts w:ascii="Trebuchet MS" w:hAnsi="Trebuchet MS"/>
          <w:sz w:val="22"/>
          <w:szCs w:val="22"/>
        </w:rPr>
        <w:t xml:space="preserve">ther provider of their choice. </w:t>
      </w:r>
    </w:p>
    <w:p w14:paraId="4949126B" w14:textId="77777777" w:rsidR="006C39FC" w:rsidRPr="00A645D4"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lastRenderedPageBreak/>
        <w:t>YON</w:t>
      </w:r>
      <w:r w:rsidRPr="00A645D4">
        <w:rPr>
          <w:rFonts w:ascii="Trebuchet MS" w:hAnsi="Trebuchet MS"/>
          <w:sz w:val="22"/>
          <w:szCs w:val="22"/>
        </w:rPr>
        <w:t xml:space="preserve"> pays the full cost of any necessary medical care arising from a Workers Compensation claim; therefore, medical services should not be billed to the employee’s medical plan carrier but should, instead, be submitted directly to </w:t>
      </w:r>
      <w:r>
        <w:rPr>
          <w:rFonts w:ascii="Trebuchet MS" w:hAnsi="Trebuchet MS"/>
          <w:sz w:val="22"/>
          <w:szCs w:val="22"/>
        </w:rPr>
        <w:t>YON</w:t>
      </w:r>
      <w:r w:rsidRPr="00A645D4">
        <w:rPr>
          <w:rFonts w:ascii="Trebuchet MS" w:hAnsi="Trebuchet MS"/>
          <w:sz w:val="22"/>
          <w:szCs w:val="22"/>
        </w:rPr>
        <w:t xml:space="preserve"> for payment.</w:t>
      </w:r>
    </w:p>
    <w:p w14:paraId="1354716F"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Employees are required to notify Human Capital of the accidental injury or illness immediately or within 45 days, eit</w:t>
      </w:r>
      <w:r>
        <w:rPr>
          <w:rFonts w:ascii="Trebuchet MS" w:hAnsi="Trebuchet MS"/>
          <w:sz w:val="22"/>
          <w:szCs w:val="22"/>
        </w:rPr>
        <w:t>her verbally or in writing.</w:t>
      </w:r>
      <w:r w:rsidRPr="00A645D4">
        <w:rPr>
          <w:rFonts w:ascii="Trebuchet MS" w:hAnsi="Trebuchet MS"/>
          <w:sz w:val="22"/>
          <w:szCs w:val="22"/>
        </w:rPr>
        <w:t xml:space="preserve"> To avoid possible delays, it is recommended that the notice include name, address, telephone number, social security number, and a brief description of the injury or illness.</w:t>
      </w:r>
    </w:p>
    <w:p w14:paraId="29906BA5"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Further information regarding coverage can be obtained from Human Capital.</w:t>
      </w:r>
    </w:p>
    <w:p w14:paraId="247E54E3"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3E40AF">
        <w:rPr>
          <w:rFonts w:ascii="Trebuchet MS" w:hAnsi="Trebuchet MS"/>
          <w:b/>
        </w:rPr>
        <w:t xml:space="preserve">4.15  </w:t>
      </w:r>
      <w:r w:rsidRPr="00EB24F9">
        <w:rPr>
          <w:rFonts w:ascii="Trebuchet MS" w:hAnsi="Trebuchet MS"/>
          <w:b/>
        </w:rPr>
        <w:t>Employee</w:t>
      </w:r>
      <w:proofErr w:type="gramEnd"/>
      <w:r w:rsidRPr="00EB24F9">
        <w:rPr>
          <w:rFonts w:ascii="Trebuchet MS" w:hAnsi="Trebuchet MS"/>
          <w:b/>
        </w:rPr>
        <w:t xml:space="preserve"> Assistance Program (EAP)</w:t>
      </w:r>
    </w:p>
    <w:p w14:paraId="1D8B47EE"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Because </w:t>
      </w:r>
      <w:r>
        <w:rPr>
          <w:rFonts w:ascii="Trebuchet MS" w:hAnsi="Trebuchet MS"/>
          <w:sz w:val="22"/>
          <w:szCs w:val="22"/>
        </w:rPr>
        <w:t>YON</w:t>
      </w:r>
      <w:r w:rsidRPr="00A645D4">
        <w:rPr>
          <w:rFonts w:ascii="Trebuchet MS" w:hAnsi="Trebuchet MS"/>
          <w:sz w:val="22"/>
          <w:szCs w:val="22"/>
        </w:rPr>
        <w:t xml:space="preserve"> realizes that the personal and professional well-being of its employees is important, </w:t>
      </w:r>
      <w:r>
        <w:rPr>
          <w:rFonts w:ascii="Trebuchet MS" w:hAnsi="Trebuchet MS"/>
          <w:sz w:val="22"/>
          <w:szCs w:val="22"/>
        </w:rPr>
        <w:t>YON</w:t>
      </w:r>
      <w:r w:rsidRPr="00A645D4">
        <w:rPr>
          <w:rFonts w:ascii="Trebuchet MS" w:hAnsi="Trebuchet MS"/>
          <w:sz w:val="22"/>
          <w:szCs w:val="22"/>
        </w:rPr>
        <w:t xml:space="preserve"> offers as part of its benefits package an Employee Assistance Program (EAP). </w:t>
      </w:r>
    </w:p>
    <w:p w14:paraId="03534989"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The EAP is a positive, pro-active early intervention program available at no cost to employees and their immediate family members. The program is designed to help individuals find solutions for a variety of life situations by mapping out a plan of action designed to provide guidance, comfort and hope before the issue begins to affect the employee’s</w:t>
      </w:r>
      <w:r>
        <w:rPr>
          <w:rFonts w:ascii="Trebuchet MS" w:hAnsi="Trebuchet MS"/>
          <w:sz w:val="22"/>
          <w:szCs w:val="22"/>
        </w:rPr>
        <w:t xml:space="preserve"> job, relationships and health.</w:t>
      </w:r>
      <w:r w:rsidRPr="00A645D4">
        <w:rPr>
          <w:rFonts w:ascii="Trebuchet MS" w:hAnsi="Trebuchet MS"/>
          <w:sz w:val="22"/>
          <w:szCs w:val="22"/>
        </w:rPr>
        <w:t xml:space="preserve"> </w:t>
      </w:r>
    </w:p>
    <w:p w14:paraId="2D38B89B"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The assistance is provided by licensed, professional counselors through solution-focused, short-term counseling and assessment and referral to community resources. </w:t>
      </w:r>
    </w:p>
    <w:p w14:paraId="740ECFC0" w14:textId="77777777" w:rsidR="006C39FC" w:rsidRPr="00A645D4" w:rsidRDefault="006C39FC" w:rsidP="006C39FC">
      <w:pPr>
        <w:pStyle w:val="BodyTextIndent"/>
        <w:spacing w:before="240" w:after="0"/>
        <w:ind w:left="0"/>
        <w:jc w:val="both"/>
        <w:rPr>
          <w:rFonts w:ascii="Trebuchet MS" w:hAnsi="Trebuchet MS"/>
          <w:sz w:val="12"/>
          <w:szCs w:val="12"/>
        </w:rPr>
      </w:pPr>
      <w:r w:rsidRPr="00A645D4">
        <w:rPr>
          <w:rFonts w:ascii="Trebuchet MS" w:hAnsi="Trebuchet MS"/>
          <w:sz w:val="22"/>
          <w:szCs w:val="22"/>
        </w:rPr>
        <w:t xml:space="preserve">Participation in the EAP is voluntary and strictly confidential. </w:t>
      </w:r>
    </w:p>
    <w:p w14:paraId="7744E77E"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3E40AF">
        <w:rPr>
          <w:rFonts w:ascii="Trebuchet MS" w:hAnsi="Trebuchet MS"/>
          <w:b/>
        </w:rPr>
        <w:t xml:space="preserve">4.16  </w:t>
      </w:r>
      <w:r w:rsidRPr="00EB24F9">
        <w:rPr>
          <w:rFonts w:ascii="Trebuchet MS" w:hAnsi="Trebuchet MS"/>
          <w:b/>
        </w:rPr>
        <w:t>Retirement</w:t>
      </w:r>
      <w:proofErr w:type="gramEnd"/>
      <w:r w:rsidRPr="00EB24F9">
        <w:rPr>
          <w:rFonts w:ascii="Trebuchet MS" w:hAnsi="Trebuchet MS"/>
          <w:b/>
        </w:rPr>
        <w:t xml:space="preserve"> Plan</w:t>
      </w:r>
    </w:p>
    <w:p w14:paraId="2971B899" w14:textId="77777777" w:rsidR="006C39FC" w:rsidRPr="00A645D4" w:rsidRDefault="006C39FC" w:rsidP="006C39FC">
      <w:pPr>
        <w:pStyle w:val="MajorTopic"/>
        <w:numPr>
          <w:ilvl w:val="0"/>
          <w:numId w:val="0"/>
        </w:numPr>
        <w:spacing w:before="240" w:after="0"/>
        <w:jc w:val="both"/>
        <w:rPr>
          <w:rFonts w:ascii="Trebuchet MS" w:hAnsi="Trebuchet MS" w:cs="Arial"/>
          <w:b w:val="0"/>
          <w:sz w:val="22"/>
          <w:szCs w:val="22"/>
        </w:rPr>
      </w:pPr>
      <w:r w:rsidRPr="00A645D4">
        <w:rPr>
          <w:rFonts w:ascii="Trebuchet MS" w:hAnsi="Trebuchet MS" w:cs="Arial"/>
          <w:b w:val="0"/>
          <w:sz w:val="22"/>
          <w:szCs w:val="22"/>
        </w:rPr>
        <w:t xml:space="preserve">In order to help employees save for their retirement, </w:t>
      </w:r>
      <w:r>
        <w:rPr>
          <w:rFonts w:ascii="Trebuchet MS" w:hAnsi="Trebuchet MS" w:cs="Arial"/>
          <w:b w:val="0"/>
          <w:sz w:val="22"/>
          <w:szCs w:val="22"/>
        </w:rPr>
        <w:t>YON</w:t>
      </w:r>
      <w:r w:rsidRPr="00A645D4">
        <w:rPr>
          <w:rFonts w:ascii="Trebuchet MS" w:hAnsi="Trebuchet MS" w:cs="Arial"/>
          <w:b w:val="0"/>
          <w:sz w:val="22"/>
          <w:szCs w:val="22"/>
        </w:rPr>
        <w:t xml:space="preserve"> provides a </w:t>
      </w:r>
      <w:r>
        <w:rPr>
          <w:rFonts w:ascii="Trebuchet MS" w:hAnsi="Trebuchet MS" w:cs="Arial"/>
          <w:b w:val="0"/>
          <w:sz w:val="22"/>
          <w:szCs w:val="22"/>
        </w:rPr>
        <w:t>retirement</w:t>
      </w:r>
      <w:r w:rsidRPr="00A645D4">
        <w:rPr>
          <w:rFonts w:ascii="Trebuchet MS" w:hAnsi="Trebuchet MS" w:cs="Arial"/>
          <w:b w:val="0"/>
          <w:sz w:val="22"/>
          <w:szCs w:val="22"/>
        </w:rPr>
        <w:t xml:space="preserve"> </w:t>
      </w:r>
      <w:r>
        <w:rPr>
          <w:rFonts w:ascii="Trebuchet MS" w:hAnsi="Trebuchet MS" w:cs="Arial"/>
          <w:b w:val="0"/>
          <w:sz w:val="22"/>
          <w:szCs w:val="22"/>
        </w:rPr>
        <w:t>p</w:t>
      </w:r>
      <w:r w:rsidRPr="00A645D4">
        <w:rPr>
          <w:rFonts w:ascii="Trebuchet MS" w:hAnsi="Trebuchet MS" w:cs="Arial"/>
          <w:b w:val="0"/>
          <w:sz w:val="22"/>
          <w:szCs w:val="22"/>
        </w:rPr>
        <w:t xml:space="preserve">lan for employees who are 21 years of age or older and who have completed one year of service with </w:t>
      </w:r>
      <w:r>
        <w:rPr>
          <w:rFonts w:ascii="Trebuchet MS" w:hAnsi="Trebuchet MS" w:cs="Arial"/>
          <w:b w:val="0"/>
          <w:sz w:val="22"/>
          <w:szCs w:val="22"/>
        </w:rPr>
        <w:t>YON</w:t>
      </w:r>
      <w:r w:rsidRPr="00A645D4">
        <w:rPr>
          <w:rFonts w:ascii="Trebuchet MS" w:hAnsi="Trebuchet MS" w:cs="Arial"/>
          <w:b w:val="0"/>
          <w:sz w:val="22"/>
          <w:szCs w:val="22"/>
        </w:rPr>
        <w:t xml:space="preserve"> in which they ha</w:t>
      </w:r>
      <w:r>
        <w:rPr>
          <w:rFonts w:ascii="Trebuchet MS" w:hAnsi="Trebuchet MS" w:cs="Arial"/>
          <w:b w:val="0"/>
          <w:sz w:val="22"/>
          <w:szCs w:val="22"/>
        </w:rPr>
        <w:t>ve worked at least 1,000 hours.</w:t>
      </w:r>
      <w:r w:rsidRPr="00A645D4">
        <w:rPr>
          <w:rFonts w:ascii="Trebuchet MS" w:hAnsi="Trebuchet MS" w:cs="Arial"/>
          <w:b w:val="0"/>
          <w:sz w:val="22"/>
          <w:szCs w:val="22"/>
        </w:rPr>
        <w:t xml:space="preserve"> “Year” of service is defined as the date the employee meets the 1,00</w:t>
      </w:r>
      <w:r>
        <w:rPr>
          <w:rFonts w:ascii="Trebuchet MS" w:hAnsi="Trebuchet MS" w:cs="Arial"/>
          <w:b w:val="0"/>
          <w:sz w:val="22"/>
          <w:szCs w:val="22"/>
        </w:rPr>
        <w:t>0 hours of service requirement.</w:t>
      </w:r>
      <w:r w:rsidRPr="00A645D4">
        <w:rPr>
          <w:rFonts w:ascii="Trebuchet MS" w:hAnsi="Trebuchet MS" w:cs="Arial"/>
          <w:b w:val="0"/>
          <w:sz w:val="22"/>
          <w:szCs w:val="22"/>
        </w:rPr>
        <w:t xml:space="preserve"> Once the eligibility requirement has been met, the employee is automatically entered into the plan on the first day of the first month following the day the eligibility was esta</w:t>
      </w:r>
      <w:r>
        <w:rPr>
          <w:rFonts w:ascii="Trebuchet MS" w:hAnsi="Trebuchet MS" w:cs="Arial"/>
          <w:b w:val="0"/>
          <w:sz w:val="22"/>
          <w:szCs w:val="22"/>
        </w:rPr>
        <w:t>bli</w:t>
      </w:r>
      <w:r w:rsidRPr="00A645D4">
        <w:rPr>
          <w:rFonts w:ascii="Trebuchet MS" w:hAnsi="Trebuchet MS" w:cs="Arial"/>
          <w:b w:val="0"/>
          <w:sz w:val="22"/>
          <w:szCs w:val="22"/>
        </w:rPr>
        <w:t>shed. Contributions to the plan begin on the first day of the first pay period following entry.</w:t>
      </w:r>
    </w:p>
    <w:p w14:paraId="0AC387BF" w14:textId="77777777" w:rsidR="006C39FC" w:rsidRPr="00A645D4" w:rsidRDefault="006C39FC" w:rsidP="006C39FC">
      <w:pPr>
        <w:pStyle w:val="MajorTopic"/>
        <w:numPr>
          <w:ilvl w:val="0"/>
          <w:numId w:val="0"/>
        </w:numPr>
        <w:spacing w:before="240" w:after="0"/>
        <w:ind w:firstLine="360"/>
        <w:jc w:val="both"/>
        <w:rPr>
          <w:rFonts w:ascii="Trebuchet MS" w:hAnsi="Trebuchet MS" w:cs="Arial"/>
          <w:sz w:val="22"/>
          <w:szCs w:val="22"/>
          <w:u w:val="single"/>
        </w:rPr>
      </w:pPr>
      <w:r w:rsidRPr="00A645D4">
        <w:rPr>
          <w:rFonts w:ascii="Trebuchet MS" w:hAnsi="Trebuchet MS" w:cs="Arial"/>
          <w:sz w:val="22"/>
          <w:szCs w:val="22"/>
          <w:u w:val="single"/>
        </w:rPr>
        <w:t>Contributions:</w:t>
      </w:r>
    </w:p>
    <w:p w14:paraId="0A3B6CC7" w14:textId="77777777" w:rsidR="006C39FC" w:rsidRPr="00A645D4" w:rsidRDefault="006C39FC" w:rsidP="006C39FC">
      <w:pPr>
        <w:pStyle w:val="MajorTopic"/>
        <w:numPr>
          <w:ilvl w:val="0"/>
          <w:numId w:val="0"/>
        </w:numPr>
        <w:spacing w:before="240" w:after="0"/>
        <w:ind w:hanging="720"/>
        <w:jc w:val="both"/>
        <w:rPr>
          <w:rFonts w:ascii="Trebuchet MS" w:hAnsi="Trebuchet MS" w:cs="Arial"/>
          <w:sz w:val="22"/>
          <w:szCs w:val="22"/>
        </w:rPr>
      </w:pPr>
      <w:r w:rsidRPr="00A645D4">
        <w:rPr>
          <w:rFonts w:ascii="Trebuchet MS" w:hAnsi="Trebuchet MS" w:cs="Arial"/>
          <w:b w:val="0"/>
          <w:sz w:val="22"/>
          <w:szCs w:val="22"/>
        </w:rPr>
        <w:tab/>
      </w:r>
      <w:r w:rsidRPr="00A645D4">
        <w:rPr>
          <w:rFonts w:ascii="Trebuchet MS" w:hAnsi="Trebuchet MS" w:cs="Arial"/>
          <w:b w:val="0"/>
          <w:sz w:val="22"/>
          <w:szCs w:val="22"/>
        </w:rPr>
        <w:tab/>
      </w:r>
      <w:r w:rsidRPr="00A645D4">
        <w:rPr>
          <w:rFonts w:ascii="Trebuchet MS" w:hAnsi="Trebuchet MS" w:cs="Arial"/>
          <w:sz w:val="22"/>
          <w:szCs w:val="22"/>
        </w:rPr>
        <w:t>Employee</w:t>
      </w:r>
    </w:p>
    <w:p w14:paraId="24C8BF39" w14:textId="77777777" w:rsidR="006C39FC" w:rsidRPr="00A645D4" w:rsidRDefault="006C39FC" w:rsidP="006C39FC">
      <w:pPr>
        <w:pStyle w:val="MajorTopic"/>
        <w:numPr>
          <w:ilvl w:val="0"/>
          <w:numId w:val="4"/>
        </w:numPr>
        <w:spacing w:before="240" w:after="0"/>
        <w:jc w:val="both"/>
        <w:rPr>
          <w:rFonts w:ascii="Trebuchet MS" w:hAnsi="Trebuchet MS" w:cs="Arial"/>
          <w:sz w:val="22"/>
          <w:szCs w:val="22"/>
        </w:rPr>
      </w:pPr>
      <w:r>
        <w:rPr>
          <w:rFonts w:ascii="Trebuchet MS" w:hAnsi="Trebuchet MS" w:cs="Arial"/>
          <w:b w:val="0"/>
          <w:sz w:val="22"/>
          <w:szCs w:val="22"/>
        </w:rPr>
        <w:t xml:space="preserve">An auto-enroll feature would include in handbook:  </w:t>
      </w:r>
      <w:r w:rsidRPr="00A645D4">
        <w:rPr>
          <w:rFonts w:ascii="Trebuchet MS" w:hAnsi="Trebuchet MS" w:cs="Arial"/>
          <w:b w:val="0"/>
          <w:sz w:val="22"/>
          <w:szCs w:val="22"/>
        </w:rPr>
        <w:t xml:space="preserve">An employee will be automatically enrolled to contribute </w:t>
      </w:r>
      <w:r>
        <w:rPr>
          <w:rFonts w:ascii="Trebuchet MS" w:hAnsi="Trebuchet MS" w:cs="Arial"/>
          <w:b w:val="0"/>
          <w:sz w:val="22"/>
          <w:szCs w:val="22"/>
        </w:rPr>
        <w:t>0</w:t>
      </w:r>
      <w:r w:rsidRPr="00A645D4">
        <w:rPr>
          <w:rFonts w:ascii="Trebuchet MS" w:hAnsi="Trebuchet MS" w:cs="Arial"/>
          <w:b w:val="0"/>
          <w:sz w:val="22"/>
          <w:szCs w:val="22"/>
        </w:rPr>
        <w:t>% of their eligible pay unless they choose a different percentage or opt out of elective contributions altogether</w:t>
      </w:r>
    </w:p>
    <w:p w14:paraId="445CB8A3" w14:textId="77777777" w:rsidR="006C39FC" w:rsidRPr="00A645D4" w:rsidRDefault="006C39FC" w:rsidP="006C39FC">
      <w:pPr>
        <w:pStyle w:val="MajorTopic"/>
        <w:numPr>
          <w:ilvl w:val="0"/>
          <w:numId w:val="4"/>
        </w:numPr>
        <w:spacing w:before="240" w:after="0"/>
        <w:jc w:val="both"/>
        <w:rPr>
          <w:rFonts w:ascii="Trebuchet MS" w:hAnsi="Trebuchet MS" w:cs="Arial"/>
          <w:sz w:val="22"/>
          <w:szCs w:val="22"/>
        </w:rPr>
      </w:pPr>
      <w:r w:rsidRPr="00A645D4">
        <w:rPr>
          <w:rFonts w:ascii="Trebuchet MS" w:hAnsi="Trebuchet MS" w:cs="Arial"/>
          <w:b w:val="0"/>
          <w:sz w:val="22"/>
          <w:szCs w:val="22"/>
        </w:rPr>
        <w:t xml:space="preserve">An employee may choose to contribute 1% to 100% of their eligible pay up to IRS set limits for that calendar year </w:t>
      </w:r>
    </w:p>
    <w:p w14:paraId="34241145" w14:textId="77777777" w:rsidR="006C39FC" w:rsidRPr="00A645D4" w:rsidRDefault="006C39FC" w:rsidP="006C39FC">
      <w:pPr>
        <w:pStyle w:val="MajorTopic"/>
        <w:numPr>
          <w:ilvl w:val="0"/>
          <w:numId w:val="4"/>
        </w:numPr>
        <w:spacing w:before="240" w:after="0"/>
        <w:jc w:val="both"/>
        <w:rPr>
          <w:rFonts w:ascii="Trebuchet MS" w:hAnsi="Trebuchet MS" w:cs="Arial"/>
          <w:sz w:val="22"/>
          <w:szCs w:val="22"/>
        </w:rPr>
      </w:pPr>
      <w:r w:rsidRPr="00A645D4">
        <w:rPr>
          <w:rFonts w:ascii="Trebuchet MS" w:hAnsi="Trebuchet MS" w:cs="Arial"/>
          <w:b w:val="0"/>
          <w:sz w:val="22"/>
          <w:szCs w:val="22"/>
        </w:rPr>
        <w:t xml:space="preserve">An employee’s taxable income is reduced by the amount they contribute through pre-tax payroll contributions to the 401(k) </w:t>
      </w:r>
      <w:proofErr w:type="gramStart"/>
      <w:r w:rsidRPr="00A645D4">
        <w:rPr>
          <w:rFonts w:ascii="Trebuchet MS" w:hAnsi="Trebuchet MS" w:cs="Arial"/>
          <w:b w:val="0"/>
          <w:sz w:val="22"/>
          <w:szCs w:val="22"/>
        </w:rPr>
        <w:t>plan</w:t>
      </w:r>
      <w:proofErr w:type="gramEnd"/>
    </w:p>
    <w:p w14:paraId="66B7458D" w14:textId="77777777" w:rsidR="006C39FC" w:rsidRPr="00A645D4" w:rsidRDefault="006C39FC" w:rsidP="006C39FC">
      <w:pPr>
        <w:pStyle w:val="MajorTopic"/>
        <w:numPr>
          <w:ilvl w:val="0"/>
          <w:numId w:val="0"/>
        </w:numPr>
        <w:spacing w:before="240" w:after="0"/>
        <w:ind w:firstLine="720"/>
        <w:jc w:val="both"/>
        <w:rPr>
          <w:rFonts w:ascii="Trebuchet MS" w:hAnsi="Trebuchet MS" w:cs="Arial"/>
          <w:sz w:val="22"/>
          <w:szCs w:val="22"/>
        </w:rPr>
      </w:pPr>
      <w:r w:rsidRPr="00A645D4">
        <w:rPr>
          <w:rFonts w:ascii="Trebuchet MS" w:hAnsi="Trebuchet MS" w:cs="Arial"/>
          <w:sz w:val="22"/>
          <w:szCs w:val="22"/>
        </w:rPr>
        <w:lastRenderedPageBreak/>
        <w:t>Employer</w:t>
      </w:r>
    </w:p>
    <w:p w14:paraId="1FF428FC" w14:textId="77777777" w:rsidR="006C39FC" w:rsidRPr="009430E5" w:rsidRDefault="006C39FC" w:rsidP="006C39FC">
      <w:pPr>
        <w:pStyle w:val="MajorTopic"/>
        <w:numPr>
          <w:ilvl w:val="0"/>
          <w:numId w:val="5"/>
        </w:numPr>
        <w:spacing w:before="240" w:after="0"/>
        <w:jc w:val="both"/>
        <w:rPr>
          <w:rFonts w:ascii="Trebuchet MS" w:hAnsi="Trebuchet MS" w:cs="Arial"/>
          <w:sz w:val="22"/>
          <w:szCs w:val="22"/>
        </w:rPr>
      </w:pPr>
      <w:r w:rsidRPr="009430E5">
        <w:rPr>
          <w:rFonts w:ascii="Trebuchet MS" w:hAnsi="Trebuchet MS" w:cs="Arial"/>
          <w:b w:val="0"/>
          <w:sz w:val="22"/>
          <w:szCs w:val="22"/>
        </w:rPr>
        <w:t xml:space="preserve">YON will match 00% of the first </w:t>
      </w:r>
      <w:r>
        <w:rPr>
          <w:rFonts w:ascii="Trebuchet MS" w:hAnsi="Trebuchet MS" w:cs="Arial"/>
          <w:b w:val="0"/>
          <w:sz w:val="22"/>
          <w:szCs w:val="22"/>
        </w:rPr>
        <w:t>0</w:t>
      </w:r>
      <w:r w:rsidRPr="009430E5">
        <w:rPr>
          <w:rFonts w:ascii="Trebuchet MS" w:hAnsi="Trebuchet MS" w:cs="Arial"/>
          <w:b w:val="0"/>
          <w:sz w:val="22"/>
          <w:szCs w:val="22"/>
        </w:rPr>
        <w:t>% of the eligible pay an employee elects to contribute to the plan through salary deferral</w:t>
      </w:r>
      <w:r>
        <w:rPr>
          <w:rFonts w:ascii="Trebuchet MS" w:hAnsi="Trebuchet MS" w:cs="Arial"/>
          <w:b w:val="0"/>
          <w:sz w:val="22"/>
          <w:szCs w:val="22"/>
        </w:rPr>
        <w:t>. (In 2011 the average employer retirement plan contribution ranges between 3-4%).</w:t>
      </w:r>
    </w:p>
    <w:p w14:paraId="74D52190" w14:textId="77777777" w:rsidR="006C39FC" w:rsidRPr="00A645D4" w:rsidRDefault="006C39FC" w:rsidP="006C39FC">
      <w:pPr>
        <w:pStyle w:val="MajorTopic"/>
        <w:numPr>
          <w:ilvl w:val="0"/>
          <w:numId w:val="0"/>
        </w:numPr>
        <w:spacing w:before="240" w:after="0"/>
        <w:ind w:left="360"/>
        <w:jc w:val="both"/>
        <w:rPr>
          <w:rFonts w:ascii="Trebuchet MS" w:hAnsi="Trebuchet MS" w:cs="Arial"/>
          <w:b w:val="0"/>
          <w:sz w:val="22"/>
          <w:szCs w:val="22"/>
        </w:rPr>
      </w:pPr>
      <w:r w:rsidRPr="00A645D4">
        <w:rPr>
          <w:rFonts w:ascii="Trebuchet MS" w:hAnsi="Trebuchet MS" w:cs="Arial"/>
          <w:sz w:val="22"/>
          <w:szCs w:val="22"/>
          <w:u w:val="single"/>
        </w:rPr>
        <w:t>Vesting:</w:t>
      </w:r>
      <w:r w:rsidRPr="00A645D4">
        <w:rPr>
          <w:rFonts w:ascii="Trebuchet MS" w:hAnsi="Trebuchet MS" w:cs="Arial"/>
          <w:sz w:val="22"/>
          <w:szCs w:val="22"/>
        </w:rPr>
        <w:t xml:space="preserve">  </w:t>
      </w:r>
      <w:r w:rsidRPr="00A645D4">
        <w:rPr>
          <w:rFonts w:ascii="Trebuchet MS" w:hAnsi="Trebuchet MS" w:cs="Arial"/>
          <w:b w:val="0"/>
          <w:sz w:val="22"/>
          <w:szCs w:val="22"/>
        </w:rPr>
        <w:t>Employees are 100% vested in the</w:t>
      </w:r>
      <w:r>
        <w:rPr>
          <w:rFonts w:ascii="Trebuchet MS" w:hAnsi="Trebuchet MS" w:cs="Arial"/>
          <w:b w:val="0"/>
          <w:sz w:val="22"/>
          <w:szCs w:val="22"/>
        </w:rPr>
        <w:t xml:space="preserve"> contributions they choose to </w:t>
      </w:r>
      <w:r w:rsidRPr="00A645D4">
        <w:rPr>
          <w:rFonts w:ascii="Trebuchet MS" w:hAnsi="Trebuchet MS" w:cs="Arial"/>
          <w:b w:val="0"/>
          <w:sz w:val="22"/>
          <w:szCs w:val="22"/>
        </w:rPr>
        <w:t>defer as well as in the employer contributions to the plan.</w:t>
      </w:r>
    </w:p>
    <w:p w14:paraId="2F757F3C" w14:textId="77777777" w:rsidR="006C39FC" w:rsidRPr="00A645D4" w:rsidRDefault="006C39FC" w:rsidP="006C39FC">
      <w:pPr>
        <w:pStyle w:val="MajorTopic"/>
        <w:numPr>
          <w:ilvl w:val="0"/>
          <w:numId w:val="0"/>
        </w:numPr>
        <w:spacing w:before="240" w:after="0"/>
        <w:ind w:left="360"/>
        <w:jc w:val="both"/>
        <w:rPr>
          <w:rFonts w:ascii="Trebuchet MS" w:hAnsi="Trebuchet MS" w:cs="Arial"/>
          <w:sz w:val="22"/>
          <w:szCs w:val="22"/>
        </w:rPr>
      </w:pPr>
      <w:r w:rsidRPr="00A645D4">
        <w:rPr>
          <w:rFonts w:ascii="Trebuchet MS" w:hAnsi="Trebuchet MS" w:cs="Arial"/>
          <w:sz w:val="22"/>
          <w:szCs w:val="22"/>
          <w:u w:val="single"/>
        </w:rPr>
        <w:t>Investments:</w:t>
      </w:r>
      <w:r w:rsidRPr="00A645D4">
        <w:rPr>
          <w:rFonts w:ascii="Trebuchet MS" w:hAnsi="Trebuchet MS" w:cs="Arial"/>
          <w:sz w:val="22"/>
          <w:szCs w:val="22"/>
        </w:rPr>
        <w:tab/>
      </w:r>
    </w:p>
    <w:p w14:paraId="499EE641" w14:textId="77777777" w:rsidR="006C39FC" w:rsidRPr="00A645D4" w:rsidRDefault="006C39FC" w:rsidP="006C39FC">
      <w:pPr>
        <w:pStyle w:val="MajorTopic"/>
        <w:numPr>
          <w:ilvl w:val="0"/>
          <w:numId w:val="3"/>
        </w:numPr>
        <w:spacing w:before="240" w:after="0"/>
        <w:jc w:val="both"/>
        <w:rPr>
          <w:rFonts w:ascii="Trebuchet MS" w:hAnsi="Trebuchet MS" w:cs="Arial"/>
          <w:b w:val="0"/>
          <w:sz w:val="22"/>
          <w:szCs w:val="22"/>
        </w:rPr>
      </w:pPr>
      <w:r w:rsidRPr="00A645D4">
        <w:rPr>
          <w:rFonts w:ascii="Trebuchet MS" w:hAnsi="Trebuchet MS" w:cs="Arial"/>
          <w:b w:val="0"/>
          <w:sz w:val="22"/>
          <w:szCs w:val="22"/>
        </w:rPr>
        <w:t>Employees can choose to invest their account funds in any of the investment options available under the plan.</w:t>
      </w:r>
    </w:p>
    <w:p w14:paraId="6FF43410" w14:textId="77777777" w:rsidR="006C39FC" w:rsidRPr="00A645D4" w:rsidRDefault="006C39FC" w:rsidP="006C39FC">
      <w:pPr>
        <w:pStyle w:val="MajorTopic"/>
        <w:numPr>
          <w:ilvl w:val="0"/>
          <w:numId w:val="3"/>
        </w:numPr>
        <w:spacing w:before="240" w:after="0"/>
        <w:jc w:val="both"/>
        <w:rPr>
          <w:rFonts w:ascii="Trebuchet MS" w:hAnsi="Trebuchet MS" w:cs="Arial"/>
          <w:b w:val="0"/>
          <w:sz w:val="22"/>
          <w:szCs w:val="22"/>
        </w:rPr>
      </w:pPr>
      <w:r w:rsidRPr="00A645D4">
        <w:rPr>
          <w:rFonts w:ascii="Trebuchet MS" w:hAnsi="Trebuchet MS" w:cs="Arial"/>
          <w:b w:val="0"/>
          <w:sz w:val="22"/>
          <w:szCs w:val="22"/>
        </w:rPr>
        <w:t xml:space="preserve">If no investment option(s) is elected, the default investment selected for the account will be </w:t>
      </w:r>
      <w:r>
        <w:rPr>
          <w:rFonts w:ascii="Trebuchet MS" w:hAnsi="Trebuchet MS" w:cs="Arial"/>
          <w:b w:val="0"/>
          <w:sz w:val="22"/>
          <w:szCs w:val="22"/>
        </w:rPr>
        <w:t>(list default fund)</w:t>
      </w:r>
      <w:r w:rsidRPr="00A645D4">
        <w:rPr>
          <w:rFonts w:ascii="Trebuchet MS" w:hAnsi="Trebuchet MS" w:cs="Arial"/>
          <w:b w:val="0"/>
          <w:sz w:val="22"/>
          <w:szCs w:val="22"/>
        </w:rPr>
        <w:t xml:space="preserve"> that most closely matches the employee’s expected retirement age.</w:t>
      </w:r>
    </w:p>
    <w:p w14:paraId="067E2B99" w14:textId="77777777" w:rsidR="006C39FC" w:rsidRPr="00A645D4" w:rsidRDefault="006C39FC" w:rsidP="006C39FC">
      <w:pPr>
        <w:pStyle w:val="MajorTopic"/>
        <w:numPr>
          <w:ilvl w:val="0"/>
          <w:numId w:val="0"/>
        </w:numPr>
        <w:spacing w:before="240" w:after="0"/>
        <w:jc w:val="both"/>
        <w:rPr>
          <w:rFonts w:ascii="Trebuchet MS" w:hAnsi="Trebuchet MS" w:cs="Arial"/>
          <w:b w:val="0"/>
          <w:sz w:val="22"/>
          <w:szCs w:val="22"/>
        </w:rPr>
      </w:pPr>
      <w:r w:rsidRPr="00A645D4">
        <w:rPr>
          <w:rFonts w:ascii="Trebuchet MS" w:hAnsi="Trebuchet MS" w:cs="Arial"/>
          <w:b w:val="0"/>
          <w:sz w:val="22"/>
          <w:szCs w:val="22"/>
        </w:rPr>
        <w:t xml:space="preserve">The record keeper for the plan is </w:t>
      </w:r>
      <w:r>
        <w:rPr>
          <w:rFonts w:ascii="Trebuchet MS" w:hAnsi="Trebuchet MS" w:cs="Arial"/>
          <w:b w:val="0"/>
          <w:sz w:val="22"/>
          <w:szCs w:val="22"/>
        </w:rPr>
        <w:t>(list provider’s name and phone number).</w:t>
      </w:r>
    </w:p>
    <w:p w14:paraId="315B41B5" w14:textId="77777777" w:rsidR="006C39FC" w:rsidRPr="00EB24F9" w:rsidRDefault="006C39FC" w:rsidP="006C39FC">
      <w:pPr>
        <w:tabs>
          <w:tab w:val="left" w:pos="450"/>
        </w:tabs>
        <w:spacing w:before="480"/>
        <w:ind w:left="450" w:hanging="450"/>
        <w:jc w:val="both"/>
        <w:rPr>
          <w:rFonts w:ascii="Trebuchet MS" w:hAnsi="Trebuchet MS"/>
          <w:b/>
        </w:rPr>
      </w:pPr>
      <w:bookmarkStart w:id="8" w:name="_Toc471705937"/>
      <w:proofErr w:type="gramStart"/>
      <w:r w:rsidRPr="00EB24F9">
        <w:rPr>
          <w:rFonts w:ascii="Trebuchet MS" w:hAnsi="Trebuchet MS"/>
          <w:b/>
        </w:rPr>
        <w:t>4.17  Life</w:t>
      </w:r>
      <w:proofErr w:type="gramEnd"/>
      <w:r w:rsidRPr="00EB24F9">
        <w:rPr>
          <w:rFonts w:ascii="Trebuchet MS" w:hAnsi="Trebuchet MS"/>
          <w:b/>
        </w:rPr>
        <w:t xml:space="preserve"> Insurance </w:t>
      </w:r>
      <w:bookmarkEnd w:id="8"/>
    </w:p>
    <w:p w14:paraId="14F48E47" w14:textId="77777777" w:rsidR="006C39FC" w:rsidRPr="00A645D4"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provides a life insurance provision for all employees who work 30 hours or more per week. The life coverage amount is one times the employee’s salary, rounded up to the next $10,000 coverage level with $50,000 employer provided life coverage maximum.</w:t>
      </w:r>
      <w:r>
        <w:rPr>
          <w:rFonts w:ascii="Trebuchet MS" w:hAnsi="Trebuchet MS"/>
          <w:sz w:val="22"/>
          <w:szCs w:val="22"/>
        </w:rPr>
        <w:t xml:space="preserve"> (NOTE:  $50,000 is the non-taxable limit for employer provided life insurance. Additional coverage would be considered a taxable benefit to the employee.)</w:t>
      </w:r>
      <w:r w:rsidRPr="00A645D4">
        <w:rPr>
          <w:rFonts w:ascii="Trebuchet MS" w:hAnsi="Trebuchet MS"/>
          <w:sz w:val="22"/>
          <w:szCs w:val="22"/>
        </w:rPr>
        <w:t xml:space="preserve"> </w:t>
      </w:r>
      <w:r>
        <w:rPr>
          <w:rFonts w:ascii="Trebuchet MS" w:hAnsi="Trebuchet MS"/>
          <w:sz w:val="22"/>
          <w:szCs w:val="22"/>
        </w:rPr>
        <w:t>YON</w:t>
      </w:r>
      <w:r w:rsidRPr="00A645D4">
        <w:rPr>
          <w:rFonts w:ascii="Trebuchet MS" w:hAnsi="Trebuchet MS"/>
          <w:sz w:val="22"/>
          <w:szCs w:val="22"/>
        </w:rPr>
        <w:t xml:space="preserve"> pays the full cost of this portion of life insura</w:t>
      </w:r>
      <w:r>
        <w:rPr>
          <w:rFonts w:ascii="Trebuchet MS" w:hAnsi="Trebuchet MS"/>
          <w:sz w:val="22"/>
          <w:szCs w:val="22"/>
        </w:rPr>
        <w:t xml:space="preserve">nce coverage for the employee. </w:t>
      </w:r>
      <w:r w:rsidRPr="00A645D4">
        <w:rPr>
          <w:rFonts w:ascii="Trebuchet MS" w:hAnsi="Trebuchet MS"/>
          <w:sz w:val="22"/>
          <w:szCs w:val="22"/>
        </w:rPr>
        <w:t>Life coverage is effective 60 days from date of hire.</w:t>
      </w:r>
    </w:p>
    <w:p w14:paraId="05030540" w14:textId="77777777" w:rsidR="006C39FC" w:rsidRPr="00A645D4" w:rsidRDefault="006C39FC" w:rsidP="006C39FC">
      <w:pPr>
        <w:pStyle w:val="bodytext2-bt2"/>
        <w:spacing w:before="240" w:after="0"/>
        <w:ind w:left="0" w:firstLine="0"/>
        <w:rPr>
          <w:rFonts w:ascii="Trebuchet MS" w:hAnsi="Trebuchet MS"/>
          <w:b/>
          <w:sz w:val="22"/>
          <w:szCs w:val="22"/>
        </w:rPr>
      </w:pPr>
      <w:r w:rsidRPr="00A645D4">
        <w:rPr>
          <w:rFonts w:ascii="Trebuchet MS" w:hAnsi="Trebuchet MS"/>
          <w:sz w:val="22"/>
          <w:szCs w:val="22"/>
        </w:rPr>
        <w:t xml:space="preserve">Life insurance includes a portability feature, which allows the employee the option of continuing his/her policy should he/she leave the employment of </w:t>
      </w:r>
      <w:r>
        <w:rPr>
          <w:rFonts w:ascii="Trebuchet MS" w:hAnsi="Trebuchet MS"/>
          <w:sz w:val="22"/>
          <w:szCs w:val="22"/>
        </w:rPr>
        <w:t>YON</w:t>
      </w:r>
      <w:r w:rsidRPr="00A645D4">
        <w:rPr>
          <w:rFonts w:ascii="Trebuchet MS" w:hAnsi="Trebuchet MS"/>
          <w:sz w:val="22"/>
          <w:szCs w:val="22"/>
        </w:rPr>
        <w:t>. Contact Human Capital for rates and a policy continuation enrollment form.</w:t>
      </w:r>
    </w:p>
    <w:p w14:paraId="5FED185A" w14:textId="77777777" w:rsidR="006C39FC" w:rsidRDefault="006C39FC" w:rsidP="006C39FC">
      <w:pPr>
        <w:tabs>
          <w:tab w:val="left" w:pos="450"/>
        </w:tabs>
        <w:spacing w:before="480"/>
        <w:ind w:left="450" w:hanging="450"/>
        <w:jc w:val="both"/>
        <w:rPr>
          <w:rFonts w:ascii="Trebuchet MS" w:hAnsi="Trebuchet MS"/>
          <w:b/>
        </w:rPr>
      </w:pPr>
      <w:proofErr w:type="gramStart"/>
      <w:r w:rsidRPr="003E40AF">
        <w:rPr>
          <w:rFonts w:ascii="Trebuchet MS" w:hAnsi="Trebuchet MS"/>
          <w:b/>
        </w:rPr>
        <w:t xml:space="preserve">4.18  </w:t>
      </w:r>
      <w:r w:rsidRPr="00A645D4">
        <w:rPr>
          <w:rFonts w:ascii="Trebuchet MS" w:hAnsi="Trebuchet MS"/>
          <w:b/>
        </w:rPr>
        <w:t>Pre</w:t>
      </w:r>
      <w:proofErr w:type="gramEnd"/>
      <w:r w:rsidRPr="00A645D4">
        <w:rPr>
          <w:rFonts w:ascii="Trebuchet MS" w:hAnsi="Trebuchet MS"/>
          <w:b/>
        </w:rPr>
        <w:t>-Tax Plan</w:t>
      </w:r>
    </w:p>
    <w:p w14:paraId="25CC2610" w14:textId="77777777" w:rsidR="006C39FC" w:rsidRPr="00A645D4" w:rsidRDefault="006C39FC" w:rsidP="006C39FC">
      <w:pPr>
        <w:pStyle w:val="bodytext2-bt2"/>
        <w:spacing w:before="240" w:after="0"/>
        <w:ind w:left="0" w:firstLine="0"/>
        <w:rPr>
          <w:sz w:val="20"/>
        </w:rPr>
      </w:pPr>
      <w:r>
        <w:rPr>
          <w:rFonts w:ascii="Trebuchet MS" w:hAnsi="Trebuchet MS"/>
          <w:sz w:val="22"/>
          <w:szCs w:val="22"/>
        </w:rPr>
        <w:t>YON</w:t>
      </w:r>
      <w:r w:rsidRPr="00A645D4">
        <w:rPr>
          <w:rFonts w:ascii="Trebuchet MS" w:hAnsi="Trebuchet MS"/>
          <w:sz w:val="22"/>
          <w:szCs w:val="22"/>
        </w:rPr>
        <w:t>’s medical, dental and vision insurance plans are designed so that the employee’s share of the premium cost is automatically withheld from earnings on a pre-tax basis</w:t>
      </w:r>
      <w:r>
        <w:rPr>
          <w:rFonts w:ascii="Trebuchet MS" w:hAnsi="Trebuchet MS"/>
          <w:sz w:val="22"/>
          <w:szCs w:val="22"/>
        </w:rPr>
        <w:t>—</w:t>
      </w:r>
      <w:r w:rsidRPr="00A645D4">
        <w:rPr>
          <w:rFonts w:ascii="Trebuchet MS" w:hAnsi="Trebuchet MS"/>
          <w:sz w:val="22"/>
          <w:szCs w:val="22"/>
        </w:rPr>
        <w:t>before the calculation of social security, federal income, and state income taxes. The enrollment for insurance coverage also serves as the enrollment for the pre-tax premium payment plan. Employees who have questions about this arrangement, or who would like to request a copy of the plan document should contact Human Capital.</w:t>
      </w:r>
    </w:p>
    <w:p w14:paraId="23DD06D6"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3E40AF">
        <w:rPr>
          <w:rFonts w:ascii="Trebuchet MS" w:hAnsi="Trebuchet MS"/>
          <w:b/>
        </w:rPr>
        <w:t xml:space="preserve">4.19  </w:t>
      </w:r>
      <w:r w:rsidRPr="00EB24F9">
        <w:rPr>
          <w:rFonts w:ascii="Trebuchet MS" w:hAnsi="Trebuchet MS"/>
          <w:b/>
        </w:rPr>
        <w:t>COBRA</w:t>
      </w:r>
      <w:proofErr w:type="gramEnd"/>
    </w:p>
    <w:p w14:paraId="715BFD1B" w14:textId="77777777" w:rsidR="006C39FC" w:rsidRPr="00A645D4" w:rsidRDefault="006C39FC" w:rsidP="006C39FC">
      <w:pPr>
        <w:pStyle w:val="NormalWeb"/>
        <w:spacing w:before="240" w:after="0" w:afterAutospacing="0"/>
        <w:ind w:left="0"/>
        <w:jc w:val="both"/>
        <w:rPr>
          <w:rFonts w:ascii="Trebuchet MS" w:hAnsi="Trebuchet MS"/>
          <w:bCs/>
          <w:color w:val="auto"/>
          <w:sz w:val="22"/>
          <w:szCs w:val="22"/>
        </w:rPr>
      </w:pPr>
      <w:r w:rsidRPr="00A645D4">
        <w:rPr>
          <w:rFonts w:ascii="Trebuchet MS" w:hAnsi="Trebuchet MS"/>
          <w:bCs/>
          <w:color w:val="auto"/>
          <w:sz w:val="22"/>
          <w:szCs w:val="22"/>
        </w:rPr>
        <w:t xml:space="preserve">When an employee is no longer employed by </w:t>
      </w:r>
      <w:r>
        <w:rPr>
          <w:rFonts w:ascii="Trebuchet MS" w:hAnsi="Trebuchet MS"/>
          <w:bCs/>
          <w:color w:val="auto"/>
          <w:sz w:val="22"/>
          <w:szCs w:val="22"/>
        </w:rPr>
        <w:t>YON</w:t>
      </w:r>
      <w:r w:rsidRPr="00A645D4">
        <w:rPr>
          <w:rFonts w:ascii="Trebuchet MS" w:hAnsi="Trebuchet MS"/>
          <w:bCs/>
          <w:color w:val="auto"/>
          <w:sz w:val="22"/>
          <w:szCs w:val="22"/>
        </w:rPr>
        <w:t>, COBRA continuation coverage provides the employee and their family an opportunity to elect temporary extension of coverage under group health plans (medical, dental, vision and flexible spending accounts) if that coverage is lost for reasons other than gross misconduct on the employee’s part.</w:t>
      </w:r>
    </w:p>
    <w:p w14:paraId="7109EBF1" w14:textId="77777777" w:rsidR="006C39FC" w:rsidRDefault="006C39FC" w:rsidP="006C39FC">
      <w:pPr>
        <w:pStyle w:val="NormalWeb"/>
        <w:spacing w:before="240" w:after="0" w:afterAutospacing="0"/>
        <w:ind w:left="0"/>
        <w:jc w:val="both"/>
        <w:rPr>
          <w:rFonts w:ascii="Trebuchet MS" w:hAnsi="Trebuchet MS"/>
          <w:bCs/>
          <w:color w:val="auto"/>
          <w:sz w:val="22"/>
          <w:szCs w:val="22"/>
        </w:rPr>
      </w:pPr>
      <w:r w:rsidRPr="00A645D4">
        <w:rPr>
          <w:rFonts w:ascii="Trebuchet MS" w:hAnsi="Trebuchet MS"/>
          <w:bCs/>
          <w:color w:val="auto"/>
          <w:sz w:val="22"/>
          <w:szCs w:val="22"/>
        </w:rPr>
        <w:lastRenderedPageBreak/>
        <w:t>The right to COBRA continuation coverage was created by a federal law, the Consolidated Omnibus Budget Reconciliation Act of 1985 (COBRA). COBRA continuation coverage can become available to employees when they would otherwise lo</w:t>
      </w:r>
      <w:r>
        <w:rPr>
          <w:rFonts w:ascii="Trebuchet MS" w:hAnsi="Trebuchet MS"/>
          <w:bCs/>
          <w:color w:val="auto"/>
          <w:sz w:val="22"/>
          <w:szCs w:val="22"/>
        </w:rPr>
        <w:t>se their group health coverage.</w:t>
      </w:r>
      <w:r w:rsidRPr="00A645D4">
        <w:rPr>
          <w:rFonts w:ascii="Trebuchet MS" w:hAnsi="Trebuchet MS"/>
          <w:bCs/>
          <w:color w:val="auto"/>
          <w:sz w:val="22"/>
          <w:szCs w:val="22"/>
        </w:rPr>
        <w:t xml:space="preserve"> It can also become available to other members of their family who are covered under the Plan when they would otherwise lo</w:t>
      </w:r>
      <w:r>
        <w:rPr>
          <w:rFonts w:ascii="Trebuchet MS" w:hAnsi="Trebuchet MS"/>
          <w:bCs/>
          <w:color w:val="auto"/>
          <w:sz w:val="22"/>
          <w:szCs w:val="22"/>
        </w:rPr>
        <w:t>se their group health coverage.</w:t>
      </w:r>
      <w:r w:rsidRPr="00A645D4">
        <w:rPr>
          <w:rFonts w:ascii="Trebuchet MS" w:hAnsi="Trebuchet MS"/>
          <w:bCs/>
          <w:color w:val="auto"/>
          <w:sz w:val="22"/>
          <w:szCs w:val="22"/>
        </w:rPr>
        <w:t xml:space="preserve"> For more information, contact Human Capital.</w:t>
      </w:r>
    </w:p>
    <w:p w14:paraId="24AD7590" w14:textId="77777777" w:rsidR="006C39FC" w:rsidRPr="00EB24F9" w:rsidRDefault="006C39FC" w:rsidP="006C39FC">
      <w:pPr>
        <w:tabs>
          <w:tab w:val="left" w:pos="450"/>
        </w:tabs>
        <w:spacing w:before="480"/>
        <w:ind w:left="450" w:hanging="450"/>
        <w:jc w:val="both"/>
        <w:rPr>
          <w:rFonts w:ascii="Trebuchet MS" w:hAnsi="Trebuchet MS"/>
          <w:b/>
        </w:rPr>
      </w:pPr>
      <w:bookmarkStart w:id="9" w:name="_Toc471705939"/>
      <w:proofErr w:type="gramStart"/>
      <w:r w:rsidRPr="00EB24F9">
        <w:rPr>
          <w:rFonts w:ascii="Trebuchet MS" w:hAnsi="Trebuchet MS"/>
          <w:b/>
        </w:rPr>
        <w:t>4.20  Medical</w:t>
      </w:r>
      <w:proofErr w:type="gramEnd"/>
      <w:r w:rsidRPr="00EB24F9">
        <w:rPr>
          <w:rFonts w:ascii="Trebuchet MS" w:hAnsi="Trebuchet MS"/>
          <w:b/>
        </w:rPr>
        <w:t xml:space="preserve"> Insurance Plan (including hospitalization and prescription drugs) </w:t>
      </w:r>
      <w:bookmarkEnd w:id="9"/>
    </w:p>
    <w:p w14:paraId="2D83D647" w14:textId="729A500B" w:rsidR="006C39FC" w:rsidRPr="00A645D4"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offers</w:t>
      </w:r>
      <w:proofErr w:type="gramStart"/>
      <w:r w:rsidR="0050172B">
        <w:rPr>
          <w:rFonts w:ascii="Trebuchet MS" w:hAnsi="Trebuchet MS"/>
          <w:sz w:val="22"/>
          <w:szCs w:val="22"/>
        </w:rPr>
        <w:t>….list</w:t>
      </w:r>
      <w:proofErr w:type="gramEnd"/>
      <w:r>
        <w:rPr>
          <w:rFonts w:ascii="Trebuchet MS" w:hAnsi="Trebuchet MS"/>
          <w:sz w:val="22"/>
          <w:szCs w:val="22"/>
        </w:rPr>
        <w:t xml:space="preserve"> benefit option(s) and eligibility requirement(s). </w:t>
      </w:r>
      <w:r w:rsidRPr="00A645D4">
        <w:rPr>
          <w:rFonts w:ascii="Trebuchet MS" w:hAnsi="Trebuchet MS"/>
          <w:sz w:val="22"/>
          <w:szCs w:val="22"/>
        </w:rPr>
        <w:t>Enrollment must be completed within 30 days of the employee’s date of hire or during the plan’s open en</w:t>
      </w:r>
      <w:r>
        <w:rPr>
          <w:rFonts w:ascii="Trebuchet MS" w:hAnsi="Trebuchet MS"/>
          <w:sz w:val="22"/>
          <w:szCs w:val="22"/>
        </w:rPr>
        <w:t>rollment period held each fall.</w:t>
      </w:r>
      <w:r w:rsidRPr="00A645D4">
        <w:rPr>
          <w:rFonts w:ascii="Trebuchet MS" w:hAnsi="Trebuchet MS"/>
          <w:sz w:val="22"/>
          <w:szCs w:val="22"/>
        </w:rPr>
        <w:t xml:space="preserve"> </w:t>
      </w:r>
      <w:r>
        <w:rPr>
          <w:rFonts w:ascii="Trebuchet MS" w:hAnsi="Trebuchet MS"/>
          <w:sz w:val="22"/>
          <w:szCs w:val="22"/>
        </w:rPr>
        <w:t>P</w:t>
      </w:r>
      <w:r w:rsidRPr="00A645D4">
        <w:rPr>
          <w:rFonts w:ascii="Trebuchet MS" w:hAnsi="Trebuchet MS"/>
          <w:sz w:val="22"/>
          <w:szCs w:val="22"/>
        </w:rPr>
        <w:t>lan options require an empl</w:t>
      </w:r>
      <w:r>
        <w:rPr>
          <w:rFonts w:ascii="Trebuchet MS" w:hAnsi="Trebuchet MS"/>
          <w:sz w:val="22"/>
          <w:szCs w:val="22"/>
        </w:rPr>
        <w:t>oyee cost share of the premium.</w:t>
      </w:r>
      <w:r w:rsidRPr="00A645D4">
        <w:rPr>
          <w:rFonts w:ascii="Trebuchet MS" w:hAnsi="Trebuchet MS"/>
          <w:sz w:val="22"/>
          <w:szCs w:val="22"/>
        </w:rPr>
        <w:t xml:space="preserve"> The employee’s premium share is collected through a pre-tax bi-weekly payroll deduction.</w:t>
      </w:r>
    </w:p>
    <w:p w14:paraId="35C027C7" w14:textId="77777777" w:rsidR="006C39FC" w:rsidRPr="00A645D4"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t>M</w:t>
      </w:r>
      <w:r w:rsidRPr="00A645D4">
        <w:rPr>
          <w:rFonts w:ascii="Trebuchet MS" w:hAnsi="Trebuchet MS"/>
          <w:sz w:val="22"/>
          <w:szCs w:val="22"/>
        </w:rPr>
        <w:t>edical plan coverage options:</w:t>
      </w:r>
    </w:p>
    <w:p w14:paraId="27C2C9CC" w14:textId="3038D9C3" w:rsidR="006C39FC" w:rsidRDefault="006C39FC" w:rsidP="006C39FC">
      <w:pPr>
        <w:pStyle w:val="BodyTextIndent"/>
        <w:spacing w:before="240" w:after="0"/>
        <w:ind w:left="720"/>
        <w:jc w:val="both"/>
        <w:rPr>
          <w:rFonts w:ascii="Trebuchet MS" w:hAnsi="Trebuchet MS"/>
          <w:b/>
          <w:sz w:val="22"/>
          <w:szCs w:val="22"/>
        </w:rPr>
      </w:pPr>
      <w:r>
        <w:rPr>
          <w:rFonts w:ascii="Trebuchet MS" w:hAnsi="Trebuchet MS"/>
          <w:b/>
          <w:sz w:val="22"/>
          <w:szCs w:val="22"/>
        </w:rPr>
        <w:t>Summarize health plan option(s)</w:t>
      </w:r>
      <w:r w:rsidRPr="00D62929">
        <w:rPr>
          <w:rFonts w:ascii="Trebuchet MS" w:hAnsi="Trebuchet MS"/>
          <w:b/>
          <w:sz w:val="22"/>
          <w:szCs w:val="22"/>
        </w:rPr>
        <w:t>—</w:t>
      </w:r>
      <w:r>
        <w:rPr>
          <w:rFonts w:ascii="Trebuchet MS" w:hAnsi="Trebuchet MS"/>
          <w:b/>
          <w:sz w:val="22"/>
          <w:szCs w:val="22"/>
        </w:rPr>
        <w:t>consider Health Savings Accounts if offering a high deductible health plan or Flexible Spending Account</w:t>
      </w:r>
      <w:r w:rsidR="0050172B" w:rsidRPr="0050172B">
        <w:rPr>
          <w:rFonts w:ascii="Trebuchet MS" w:hAnsi="Trebuchet MS"/>
          <w:b/>
          <w:sz w:val="22"/>
          <w:szCs w:val="22"/>
        </w:rPr>
        <w:t>—</w:t>
      </w:r>
      <w:r>
        <w:rPr>
          <w:rFonts w:ascii="Trebuchet MS" w:hAnsi="Trebuchet MS"/>
          <w:b/>
          <w:sz w:val="22"/>
          <w:szCs w:val="22"/>
        </w:rPr>
        <w:t>generally brokers are a good resource to obtain vendor pricing and assist with staff education and materials</w:t>
      </w:r>
    </w:p>
    <w:p w14:paraId="76C45C0A" w14:textId="77777777" w:rsidR="006C39FC" w:rsidRDefault="006C39FC" w:rsidP="006C39FC">
      <w:pPr>
        <w:tabs>
          <w:tab w:val="left" w:pos="450"/>
        </w:tabs>
        <w:spacing w:before="480"/>
        <w:ind w:left="450" w:hanging="450"/>
        <w:jc w:val="both"/>
        <w:rPr>
          <w:rFonts w:ascii="Trebuchet MS" w:hAnsi="Trebuchet MS"/>
          <w:b/>
        </w:rPr>
      </w:pPr>
      <w:bookmarkStart w:id="10" w:name="_Toc471705943"/>
      <w:proofErr w:type="gramStart"/>
      <w:r w:rsidRPr="003E40AF">
        <w:rPr>
          <w:rFonts w:ascii="Trebuchet MS" w:hAnsi="Trebuchet MS"/>
          <w:b/>
        </w:rPr>
        <w:t>4.2</w:t>
      </w:r>
      <w:r>
        <w:rPr>
          <w:rFonts w:ascii="Trebuchet MS" w:hAnsi="Trebuchet MS"/>
          <w:b/>
        </w:rPr>
        <w:t>1</w:t>
      </w:r>
      <w:r w:rsidRPr="003E40AF">
        <w:rPr>
          <w:rFonts w:ascii="Trebuchet MS" w:hAnsi="Trebuchet MS"/>
          <w:b/>
        </w:rPr>
        <w:t xml:space="preserve">  </w:t>
      </w:r>
      <w:r w:rsidRPr="00A645D4">
        <w:rPr>
          <w:rFonts w:ascii="Trebuchet MS" w:hAnsi="Trebuchet MS"/>
          <w:b/>
        </w:rPr>
        <w:t>Dental</w:t>
      </w:r>
      <w:proofErr w:type="gramEnd"/>
      <w:r w:rsidRPr="00A645D4">
        <w:rPr>
          <w:rFonts w:ascii="Trebuchet MS" w:hAnsi="Trebuchet MS"/>
          <w:b/>
        </w:rPr>
        <w:t xml:space="preserve"> Insurance</w:t>
      </w:r>
      <w:bookmarkEnd w:id="10"/>
    </w:p>
    <w:p w14:paraId="660BF007" w14:textId="77777777" w:rsidR="006C39FC" w:rsidRPr="00A645D4"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offers dental insurance through</w:t>
      </w:r>
      <w:r>
        <w:rPr>
          <w:rFonts w:ascii="Trebuchet MS" w:hAnsi="Trebuchet MS"/>
          <w:sz w:val="22"/>
          <w:szCs w:val="22"/>
        </w:rPr>
        <w:t xml:space="preserve"> (provider name) t</w:t>
      </w:r>
      <w:r w:rsidRPr="00A645D4">
        <w:rPr>
          <w:rFonts w:ascii="Trebuchet MS" w:hAnsi="Trebuchet MS"/>
          <w:sz w:val="22"/>
          <w:szCs w:val="22"/>
        </w:rPr>
        <w:t>o employees who work 30 hours or more per week. For new hires electing to enroll, the dental coverage is effective 60 days after their date of hire. Enrollment must be completed within 30 days of the employee’s date of hire or during the plan’s open en</w:t>
      </w:r>
      <w:r>
        <w:rPr>
          <w:rFonts w:ascii="Trebuchet MS" w:hAnsi="Trebuchet MS"/>
          <w:sz w:val="22"/>
          <w:szCs w:val="22"/>
        </w:rPr>
        <w:t>rollment period held each fall.</w:t>
      </w:r>
      <w:r w:rsidRPr="00A645D4">
        <w:rPr>
          <w:rFonts w:ascii="Trebuchet MS" w:hAnsi="Trebuchet MS"/>
          <w:sz w:val="22"/>
          <w:szCs w:val="22"/>
        </w:rPr>
        <w:t xml:space="preserve"> </w:t>
      </w:r>
      <w:r>
        <w:rPr>
          <w:rFonts w:ascii="Trebuchet MS" w:hAnsi="Trebuchet MS"/>
          <w:sz w:val="22"/>
          <w:szCs w:val="22"/>
        </w:rPr>
        <w:t>YON</w:t>
      </w:r>
      <w:r w:rsidRPr="00A645D4">
        <w:rPr>
          <w:rFonts w:ascii="Trebuchet MS" w:hAnsi="Trebuchet MS"/>
          <w:sz w:val="22"/>
          <w:szCs w:val="22"/>
        </w:rPr>
        <w:t xml:space="preserve"> pays for a port</w:t>
      </w:r>
      <w:r>
        <w:rPr>
          <w:rFonts w:ascii="Trebuchet MS" w:hAnsi="Trebuchet MS"/>
          <w:sz w:val="22"/>
          <w:szCs w:val="22"/>
        </w:rPr>
        <w:t>ion of the dental premium cost.</w:t>
      </w:r>
      <w:r w:rsidRPr="00A645D4">
        <w:rPr>
          <w:rFonts w:ascii="Trebuchet MS" w:hAnsi="Trebuchet MS"/>
          <w:sz w:val="22"/>
          <w:szCs w:val="22"/>
        </w:rPr>
        <w:t xml:space="preserve"> The employee’s share of the premium cost is collected through a pre-tax bi-weekly payroll deduction.</w:t>
      </w:r>
    </w:p>
    <w:p w14:paraId="73043B3E" w14:textId="77777777" w:rsidR="006C39FC" w:rsidRDefault="006C39FC" w:rsidP="006C39FC">
      <w:pPr>
        <w:tabs>
          <w:tab w:val="left" w:pos="450"/>
        </w:tabs>
        <w:spacing w:before="480"/>
        <w:ind w:left="450" w:hanging="450"/>
        <w:jc w:val="both"/>
        <w:rPr>
          <w:rFonts w:ascii="Trebuchet MS" w:hAnsi="Trebuchet MS"/>
          <w:b/>
        </w:rPr>
      </w:pPr>
      <w:proofErr w:type="gramStart"/>
      <w:r w:rsidRPr="003E40AF">
        <w:rPr>
          <w:rFonts w:ascii="Trebuchet MS" w:hAnsi="Trebuchet MS"/>
          <w:b/>
        </w:rPr>
        <w:t>4.2</w:t>
      </w:r>
      <w:r>
        <w:rPr>
          <w:rFonts w:ascii="Trebuchet MS" w:hAnsi="Trebuchet MS"/>
          <w:b/>
        </w:rPr>
        <w:t>2</w:t>
      </w:r>
      <w:r w:rsidRPr="003E40AF">
        <w:rPr>
          <w:rFonts w:ascii="Trebuchet MS" w:hAnsi="Trebuchet MS"/>
          <w:b/>
        </w:rPr>
        <w:t xml:space="preserve">  </w:t>
      </w:r>
      <w:r w:rsidRPr="00A645D4">
        <w:rPr>
          <w:rFonts w:ascii="Trebuchet MS" w:hAnsi="Trebuchet MS"/>
          <w:b/>
        </w:rPr>
        <w:t>Vision</w:t>
      </w:r>
      <w:proofErr w:type="gramEnd"/>
      <w:r w:rsidRPr="00A645D4">
        <w:rPr>
          <w:rFonts w:ascii="Trebuchet MS" w:hAnsi="Trebuchet MS"/>
          <w:b/>
        </w:rPr>
        <w:t xml:space="preserve"> Insurance</w:t>
      </w:r>
    </w:p>
    <w:p w14:paraId="0461BFA6" w14:textId="77777777" w:rsidR="006C39FC" w:rsidRPr="00A645D4"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offers Vision Insurance through </w:t>
      </w:r>
      <w:r>
        <w:rPr>
          <w:rFonts w:ascii="Trebuchet MS" w:hAnsi="Trebuchet MS"/>
          <w:sz w:val="22"/>
          <w:szCs w:val="22"/>
        </w:rPr>
        <w:t>(provider name)</w:t>
      </w:r>
      <w:r w:rsidRPr="00A645D4">
        <w:rPr>
          <w:rFonts w:ascii="Trebuchet MS" w:hAnsi="Trebuchet MS"/>
          <w:sz w:val="22"/>
          <w:szCs w:val="22"/>
        </w:rPr>
        <w:t xml:space="preserve"> to employees who work 30 hours or more per week. For new hires electing to enroll, vision coverage is effective 60 days after their date of hire. Enrollment must be completed within 30 days of the employee’s date of hire or during the plan’s open enr</w:t>
      </w:r>
      <w:r>
        <w:rPr>
          <w:rFonts w:ascii="Trebuchet MS" w:hAnsi="Trebuchet MS"/>
          <w:sz w:val="22"/>
          <w:szCs w:val="22"/>
        </w:rPr>
        <w:t>ollment period held each fall. YON</w:t>
      </w:r>
      <w:r w:rsidRPr="00A645D4">
        <w:rPr>
          <w:rFonts w:ascii="Trebuchet MS" w:hAnsi="Trebuchet MS"/>
          <w:sz w:val="22"/>
          <w:szCs w:val="22"/>
        </w:rPr>
        <w:t xml:space="preserve"> pays for a porti</w:t>
      </w:r>
      <w:r>
        <w:rPr>
          <w:rFonts w:ascii="Trebuchet MS" w:hAnsi="Trebuchet MS"/>
          <w:sz w:val="22"/>
          <w:szCs w:val="22"/>
        </w:rPr>
        <w:t xml:space="preserve">on of the vision premium cost. </w:t>
      </w:r>
      <w:r w:rsidRPr="00A645D4">
        <w:rPr>
          <w:rFonts w:ascii="Trebuchet MS" w:hAnsi="Trebuchet MS"/>
          <w:sz w:val="22"/>
          <w:szCs w:val="22"/>
        </w:rPr>
        <w:t>The employee’s share of the premium cost is collected through a pre-tax bi-weekly payroll deduction.</w:t>
      </w:r>
    </w:p>
    <w:p w14:paraId="3501FC2D" w14:textId="77777777" w:rsidR="006C39FC" w:rsidRDefault="006C39FC" w:rsidP="006C39FC">
      <w:pPr>
        <w:tabs>
          <w:tab w:val="left" w:pos="450"/>
        </w:tabs>
        <w:spacing w:before="480"/>
        <w:ind w:left="450" w:hanging="450"/>
        <w:jc w:val="both"/>
        <w:rPr>
          <w:rFonts w:ascii="Trebuchet MS" w:hAnsi="Trebuchet MS"/>
          <w:b/>
        </w:rPr>
      </w:pPr>
      <w:bookmarkStart w:id="11" w:name="_Toc471705946"/>
      <w:proofErr w:type="gramStart"/>
      <w:r w:rsidRPr="003E40AF">
        <w:rPr>
          <w:rFonts w:ascii="Trebuchet MS" w:hAnsi="Trebuchet MS"/>
          <w:b/>
        </w:rPr>
        <w:t>4.2</w:t>
      </w:r>
      <w:r>
        <w:rPr>
          <w:rFonts w:ascii="Trebuchet MS" w:hAnsi="Trebuchet MS"/>
          <w:b/>
        </w:rPr>
        <w:t>3</w:t>
      </w:r>
      <w:r w:rsidRPr="003E40AF">
        <w:rPr>
          <w:rFonts w:ascii="Trebuchet MS" w:hAnsi="Trebuchet MS"/>
          <w:b/>
        </w:rPr>
        <w:t xml:space="preserve">  </w:t>
      </w:r>
      <w:r w:rsidRPr="00A645D4">
        <w:rPr>
          <w:rFonts w:ascii="Trebuchet MS" w:hAnsi="Trebuchet MS"/>
          <w:b/>
        </w:rPr>
        <w:t>Short</w:t>
      </w:r>
      <w:proofErr w:type="gramEnd"/>
      <w:r w:rsidRPr="00A645D4">
        <w:rPr>
          <w:rFonts w:ascii="Trebuchet MS" w:hAnsi="Trebuchet MS"/>
          <w:b/>
        </w:rPr>
        <w:t>-Term Disability Pay</w:t>
      </w:r>
      <w:bookmarkEnd w:id="11"/>
      <w:r w:rsidRPr="00A645D4">
        <w:rPr>
          <w:rFonts w:ascii="Trebuchet MS" w:hAnsi="Trebuchet MS"/>
          <w:b/>
        </w:rPr>
        <w:t xml:space="preserve"> </w:t>
      </w:r>
    </w:p>
    <w:p w14:paraId="28341F05" w14:textId="77777777" w:rsidR="006C39FC" w:rsidRDefault="006C39FC" w:rsidP="006C39FC">
      <w:pPr>
        <w:pStyle w:val="bodytext2-bt2"/>
        <w:spacing w:before="240" w:after="0"/>
        <w:ind w:left="0" w:firstLine="0"/>
        <w:rPr>
          <w:rFonts w:ascii="Trebuchet MS" w:hAnsi="Trebuchet MS" w:cs="Arial"/>
          <w:sz w:val="22"/>
          <w:szCs w:val="22"/>
        </w:rPr>
      </w:pPr>
      <w:r w:rsidRPr="00A645D4">
        <w:rPr>
          <w:rFonts w:ascii="Trebuchet MS" w:hAnsi="Trebuchet MS"/>
          <w:sz w:val="22"/>
          <w:szCs w:val="22"/>
        </w:rPr>
        <w:t xml:space="preserve">Employees who have been with </w:t>
      </w:r>
      <w:r>
        <w:rPr>
          <w:rFonts w:ascii="Trebuchet MS" w:hAnsi="Trebuchet MS"/>
          <w:sz w:val="22"/>
          <w:szCs w:val="22"/>
        </w:rPr>
        <w:t>YON</w:t>
      </w:r>
      <w:r w:rsidRPr="00A645D4">
        <w:rPr>
          <w:rFonts w:ascii="Trebuchet MS" w:hAnsi="Trebuchet MS"/>
          <w:sz w:val="22"/>
          <w:szCs w:val="22"/>
        </w:rPr>
        <w:t xml:space="preserve"> for 12 months or more and work a minimum of 30 hours per week are eligible for disability pay. </w:t>
      </w:r>
      <w:r>
        <w:rPr>
          <w:rFonts w:ascii="Trebuchet MS" w:hAnsi="Trebuchet MS"/>
          <w:sz w:val="22"/>
          <w:szCs w:val="22"/>
        </w:rPr>
        <w:t>Outline cost/coverage summary.</w:t>
      </w:r>
    </w:p>
    <w:p w14:paraId="7296C008" w14:textId="77777777" w:rsidR="006C39FC" w:rsidRDefault="006C39FC" w:rsidP="006C39FC">
      <w:pPr>
        <w:rPr>
          <w:rFonts w:ascii="Trebuchet MS" w:hAnsi="Trebuchet MS"/>
          <w:b/>
        </w:rPr>
      </w:pPr>
      <w:bookmarkStart w:id="12" w:name="_Toc471705947"/>
      <w:r>
        <w:rPr>
          <w:rFonts w:ascii="Trebuchet MS" w:hAnsi="Trebuchet MS"/>
          <w:b/>
        </w:rPr>
        <w:br w:type="page"/>
      </w:r>
    </w:p>
    <w:p w14:paraId="1C51DC1C" w14:textId="77777777" w:rsidR="006C39FC" w:rsidRDefault="006C39FC" w:rsidP="006C39FC">
      <w:pPr>
        <w:tabs>
          <w:tab w:val="left" w:pos="450"/>
        </w:tabs>
        <w:spacing w:before="480"/>
        <w:ind w:left="450" w:hanging="450"/>
        <w:jc w:val="both"/>
        <w:rPr>
          <w:rFonts w:ascii="Trebuchet MS" w:hAnsi="Trebuchet MS"/>
          <w:b/>
        </w:rPr>
      </w:pPr>
      <w:proofErr w:type="gramStart"/>
      <w:r w:rsidRPr="003E40AF">
        <w:rPr>
          <w:rFonts w:ascii="Trebuchet MS" w:hAnsi="Trebuchet MS"/>
          <w:b/>
        </w:rPr>
        <w:lastRenderedPageBreak/>
        <w:t>4.2</w:t>
      </w:r>
      <w:r>
        <w:rPr>
          <w:rFonts w:ascii="Trebuchet MS" w:hAnsi="Trebuchet MS"/>
          <w:b/>
        </w:rPr>
        <w:t>4</w:t>
      </w:r>
      <w:r w:rsidRPr="003E40AF">
        <w:rPr>
          <w:rFonts w:ascii="Trebuchet MS" w:hAnsi="Trebuchet MS"/>
          <w:b/>
        </w:rPr>
        <w:t xml:space="preserve">  </w:t>
      </w:r>
      <w:r w:rsidRPr="00A645D4">
        <w:rPr>
          <w:rFonts w:ascii="Trebuchet MS" w:hAnsi="Trebuchet MS"/>
          <w:b/>
        </w:rPr>
        <w:t>Long</w:t>
      </w:r>
      <w:proofErr w:type="gramEnd"/>
      <w:r w:rsidRPr="00A645D4">
        <w:rPr>
          <w:rFonts w:ascii="Trebuchet MS" w:hAnsi="Trebuchet MS"/>
          <w:b/>
        </w:rPr>
        <w:t xml:space="preserve">-Term Disability Pay </w:t>
      </w:r>
      <w:bookmarkEnd w:id="12"/>
    </w:p>
    <w:p w14:paraId="0B75D28D" w14:textId="77777777" w:rsidR="006C39FC" w:rsidRDefault="006C39FC" w:rsidP="006C39FC">
      <w:pPr>
        <w:pStyle w:val="bodytext2-bt2"/>
        <w:spacing w:before="240" w:after="0"/>
        <w:ind w:left="0" w:firstLine="0"/>
        <w:rPr>
          <w:rFonts w:ascii="Trebuchet MS" w:hAnsi="Trebuchet MS"/>
          <w:sz w:val="22"/>
          <w:szCs w:val="22"/>
        </w:rPr>
      </w:pPr>
      <w:r w:rsidRPr="00A645D4">
        <w:rPr>
          <w:rFonts w:ascii="Trebuchet MS" w:hAnsi="Trebuchet MS"/>
          <w:sz w:val="22"/>
          <w:szCs w:val="22"/>
        </w:rPr>
        <w:t xml:space="preserve">Employees who have been with the </w:t>
      </w:r>
      <w:r>
        <w:rPr>
          <w:rFonts w:ascii="Trebuchet MS" w:hAnsi="Trebuchet MS"/>
          <w:sz w:val="22"/>
          <w:szCs w:val="22"/>
        </w:rPr>
        <w:t>YON</w:t>
      </w:r>
      <w:r w:rsidRPr="00A645D4">
        <w:rPr>
          <w:rFonts w:ascii="Trebuchet MS" w:hAnsi="Trebuchet MS"/>
          <w:sz w:val="22"/>
          <w:szCs w:val="22"/>
        </w:rPr>
        <w:t xml:space="preserve"> for 60 days and work a minimum of 30 hours per week are eligible for long-term disability pay. </w:t>
      </w:r>
      <w:r>
        <w:rPr>
          <w:rFonts w:ascii="Trebuchet MS" w:hAnsi="Trebuchet MS"/>
          <w:sz w:val="22"/>
          <w:szCs w:val="22"/>
        </w:rPr>
        <w:t>Outline cost/coverage summary.</w:t>
      </w:r>
    </w:p>
    <w:p w14:paraId="421B1D6D" w14:textId="77777777" w:rsidR="006C39FC" w:rsidRPr="00A645D4" w:rsidRDefault="006C39FC" w:rsidP="006C39FC">
      <w:pPr>
        <w:pStyle w:val="bodytext2-bt2"/>
        <w:spacing w:before="240" w:after="0"/>
        <w:ind w:left="0" w:firstLine="0"/>
        <w:rPr>
          <w:rFonts w:ascii="Trebuchet MS" w:hAnsi="Trebuchet MS"/>
          <w:sz w:val="22"/>
          <w:szCs w:val="22"/>
        </w:rPr>
      </w:pPr>
      <w:r>
        <w:rPr>
          <w:rFonts w:ascii="Trebuchet MS" w:hAnsi="Trebuchet MS"/>
          <w:sz w:val="22"/>
          <w:szCs w:val="22"/>
        </w:rPr>
        <w:t>PTO and disability coverages should be established to provide continuous but not overlapping coverage. Income security is generally the priority in determining coverage needs.</w:t>
      </w:r>
    </w:p>
    <w:p w14:paraId="56A9C646" w14:textId="77777777" w:rsidR="006C39FC" w:rsidRDefault="006C39FC" w:rsidP="006C39FC">
      <w:pPr>
        <w:pStyle w:val="bodytext2-bt2"/>
        <w:spacing w:before="240" w:after="0"/>
        <w:ind w:left="0" w:firstLine="0"/>
        <w:rPr>
          <w:rFonts w:ascii="Trebuchet MS" w:hAnsi="Trebuchet MS"/>
          <w:sz w:val="22"/>
          <w:szCs w:val="22"/>
        </w:rPr>
      </w:pPr>
    </w:p>
    <w:p w14:paraId="4A2859A6" w14:textId="77777777" w:rsidR="006C39FC" w:rsidRPr="00A645D4" w:rsidRDefault="006C39FC" w:rsidP="006C39FC">
      <w:pPr>
        <w:pStyle w:val="bodytext2-bt2"/>
        <w:spacing w:before="240" w:after="0"/>
        <w:ind w:left="0" w:firstLine="0"/>
        <w:rPr>
          <w:rFonts w:ascii="Trebuchet MS" w:hAnsi="Trebuchet MS"/>
          <w:sz w:val="22"/>
          <w:szCs w:val="22"/>
        </w:rPr>
      </w:pPr>
    </w:p>
    <w:p w14:paraId="09041691" w14:textId="77777777" w:rsidR="006C39FC" w:rsidRPr="006C39FC" w:rsidRDefault="006C39FC" w:rsidP="006C39FC">
      <w:pPr>
        <w:pStyle w:val="Topic"/>
        <w:numPr>
          <w:ilvl w:val="0"/>
          <w:numId w:val="0"/>
        </w:numPr>
        <w:spacing w:before="240" w:after="0"/>
        <w:jc w:val="center"/>
        <w:rPr>
          <w:rFonts w:ascii="Trebuchet MS" w:hAnsi="Trebuchet MS"/>
          <w:sz w:val="48"/>
          <w:szCs w:val="48"/>
        </w:rPr>
      </w:pPr>
      <w:r w:rsidRPr="006C39FC">
        <w:rPr>
          <w:rFonts w:ascii="Tahoma" w:hAnsi="Tahoma" w:cs="Tahoma"/>
          <w:b w:val="0"/>
          <w:sz w:val="48"/>
          <w:szCs w:val="48"/>
          <w:u w:val="none"/>
        </w:rPr>
        <w:t xml:space="preserve">V. </w:t>
      </w:r>
      <w:r w:rsidRPr="006C39FC">
        <w:rPr>
          <w:rFonts w:ascii="Trebuchet MS" w:hAnsi="Trebuchet MS" w:cs="Tahoma"/>
          <w:b w:val="0"/>
          <w:sz w:val="48"/>
          <w:szCs w:val="48"/>
          <w:u w:val="none"/>
        </w:rPr>
        <w:t>General Policies</w:t>
      </w:r>
    </w:p>
    <w:p w14:paraId="7CE2634E" w14:textId="77777777" w:rsidR="006C39FC" w:rsidRPr="00EB24F9" w:rsidRDefault="006C39FC" w:rsidP="006C39FC">
      <w:pPr>
        <w:tabs>
          <w:tab w:val="left" w:pos="450"/>
        </w:tabs>
        <w:spacing w:before="480"/>
        <w:ind w:left="450" w:hanging="450"/>
        <w:jc w:val="both"/>
        <w:rPr>
          <w:rFonts w:ascii="Trebuchet MS" w:hAnsi="Trebuchet MS"/>
          <w:b/>
        </w:rPr>
      </w:pPr>
      <w:bookmarkStart w:id="13" w:name="_Toc471705889"/>
      <w:proofErr w:type="gramStart"/>
      <w:r w:rsidRPr="00EB24F9">
        <w:rPr>
          <w:rFonts w:ascii="Trebuchet MS" w:hAnsi="Trebuchet MS"/>
          <w:b/>
        </w:rPr>
        <w:t>5.1  Job</w:t>
      </w:r>
      <w:proofErr w:type="gramEnd"/>
      <w:r w:rsidRPr="00EB24F9">
        <w:rPr>
          <w:rFonts w:ascii="Trebuchet MS" w:hAnsi="Trebuchet MS"/>
          <w:b/>
        </w:rPr>
        <w:t xml:space="preserve"> Descriptions </w:t>
      </w:r>
      <w:bookmarkEnd w:id="13"/>
    </w:p>
    <w:p w14:paraId="1408B51A" w14:textId="77777777" w:rsidR="006C39FC" w:rsidRPr="00A645D4" w:rsidRDefault="006C39FC" w:rsidP="006C39FC">
      <w:pPr>
        <w:widowControl w:val="0"/>
        <w:spacing w:before="240"/>
        <w:jc w:val="both"/>
        <w:rPr>
          <w:rFonts w:ascii="Trebuchet MS" w:hAnsi="Trebuchet MS"/>
          <w:sz w:val="22"/>
          <w:szCs w:val="22"/>
        </w:rPr>
      </w:pPr>
      <w:r w:rsidRPr="00A645D4">
        <w:rPr>
          <w:rFonts w:ascii="Trebuchet MS" w:hAnsi="Trebuchet MS"/>
          <w:sz w:val="22"/>
          <w:szCs w:val="22"/>
        </w:rPr>
        <w:t>Each employee will have a job description outlining their duties, responsibi</w:t>
      </w:r>
      <w:r>
        <w:rPr>
          <w:rFonts w:ascii="Trebuchet MS" w:hAnsi="Trebuchet MS"/>
          <w:sz w:val="22"/>
          <w:szCs w:val="22"/>
        </w:rPr>
        <w:t>lities, and salary grade level.</w:t>
      </w:r>
      <w:r w:rsidRPr="00A645D4">
        <w:rPr>
          <w:rFonts w:ascii="Trebuchet MS" w:hAnsi="Trebuchet MS"/>
          <w:sz w:val="22"/>
          <w:szCs w:val="22"/>
        </w:rPr>
        <w:t xml:space="preserve"> Each job description should be reviewed at least annually by the employee and their manager to ensure that the information contained in the job descrip</w:t>
      </w:r>
      <w:r>
        <w:rPr>
          <w:rFonts w:ascii="Trebuchet MS" w:hAnsi="Trebuchet MS"/>
          <w:sz w:val="22"/>
          <w:szCs w:val="22"/>
        </w:rPr>
        <w:t>tion is correct and up to date.</w:t>
      </w:r>
      <w:r w:rsidRPr="00A645D4">
        <w:rPr>
          <w:rFonts w:ascii="Trebuchet MS" w:hAnsi="Trebuchet MS"/>
          <w:sz w:val="22"/>
          <w:szCs w:val="22"/>
        </w:rPr>
        <w:t xml:space="preserve"> Managers should inform the Human Capital Department of any changes or updates to th</w:t>
      </w:r>
      <w:r>
        <w:rPr>
          <w:rFonts w:ascii="Trebuchet MS" w:hAnsi="Trebuchet MS"/>
          <w:sz w:val="22"/>
          <w:szCs w:val="22"/>
        </w:rPr>
        <w:t xml:space="preserve">e employee’s job description. </w:t>
      </w:r>
    </w:p>
    <w:p w14:paraId="2D187366" w14:textId="77777777" w:rsidR="006C39FC" w:rsidRPr="00EB24F9" w:rsidRDefault="006C39FC" w:rsidP="006C39FC">
      <w:pPr>
        <w:tabs>
          <w:tab w:val="left" w:pos="450"/>
        </w:tabs>
        <w:spacing w:before="480"/>
        <w:ind w:left="450" w:hanging="450"/>
        <w:jc w:val="both"/>
        <w:rPr>
          <w:rFonts w:ascii="Trebuchet MS" w:hAnsi="Trebuchet MS"/>
          <w:b/>
        </w:rPr>
      </w:pPr>
      <w:bookmarkStart w:id="14" w:name="_Toc471705898"/>
      <w:proofErr w:type="gramStart"/>
      <w:r w:rsidRPr="00EB24F9">
        <w:rPr>
          <w:rFonts w:ascii="Trebuchet MS" w:hAnsi="Trebuchet MS"/>
          <w:b/>
        </w:rPr>
        <w:t>5.2  Work</w:t>
      </w:r>
      <w:proofErr w:type="gramEnd"/>
      <w:r w:rsidRPr="00EB24F9">
        <w:rPr>
          <w:rFonts w:ascii="Trebuchet MS" w:hAnsi="Trebuchet MS"/>
          <w:b/>
        </w:rPr>
        <w:t>/Life Policy</w:t>
      </w:r>
      <w:bookmarkEnd w:id="14"/>
      <w:r w:rsidRPr="00EB24F9">
        <w:rPr>
          <w:rFonts w:ascii="Trebuchet MS" w:hAnsi="Trebuchet MS"/>
          <w:b/>
        </w:rPr>
        <w:t xml:space="preserve"> </w:t>
      </w:r>
    </w:p>
    <w:p w14:paraId="1E0FD870" w14:textId="77777777" w:rsidR="006C39FC"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In order to provide a flexible work environment and allow for work/life balance, </w:t>
      </w:r>
      <w:r>
        <w:rPr>
          <w:rFonts w:ascii="Trebuchet MS" w:hAnsi="Trebuchet MS"/>
          <w:sz w:val="22"/>
          <w:szCs w:val="22"/>
        </w:rPr>
        <w:t>YON</w:t>
      </w:r>
      <w:r w:rsidRPr="00A645D4">
        <w:rPr>
          <w:rFonts w:ascii="Trebuchet MS" w:hAnsi="Trebuchet MS"/>
          <w:sz w:val="22"/>
          <w:szCs w:val="22"/>
        </w:rPr>
        <w:t xml:space="preserve"> provides employees, upon approval by their manager, with the opportunity to work a varied schedule or have other flexible work arrangements such as part time positions or the abil</w:t>
      </w:r>
      <w:r>
        <w:rPr>
          <w:rFonts w:ascii="Trebuchet MS" w:hAnsi="Trebuchet MS"/>
          <w:sz w:val="22"/>
          <w:szCs w:val="22"/>
        </w:rPr>
        <w:t>ity to work from home. YON</w:t>
      </w:r>
      <w:r w:rsidRPr="00A645D4">
        <w:rPr>
          <w:rFonts w:ascii="Trebuchet MS" w:hAnsi="Trebuchet MS"/>
          <w:sz w:val="22"/>
          <w:szCs w:val="22"/>
        </w:rPr>
        <w:t>’s regular office hours are 8:00 AM to 4:30 PM, Monday through Friday. To ensure that office operations flow smoothly, there are certain positions where flexible work hours are not possible due to the responsibilities of the role</w:t>
      </w:r>
      <w:r>
        <w:rPr>
          <w:rFonts w:ascii="Trebuchet MS" w:hAnsi="Trebuchet MS"/>
          <w:sz w:val="22"/>
          <w:szCs w:val="22"/>
        </w:rPr>
        <w:t xml:space="preserve">. </w:t>
      </w:r>
      <w:r w:rsidRPr="00A645D4">
        <w:rPr>
          <w:rFonts w:ascii="Trebuchet MS" w:hAnsi="Trebuchet MS"/>
          <w:sz w:val="22"/>
          <w:szCs w:val="22"/>
        </w:rPr>
        <w:t>Each employee should approve their regular work schedule with their manager.</w:t>
      </w:r>
    </w:p>
    <w:p w14:paraId="60EF05FF"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EB24F9">
        <w:rPr>
          <w:rFonts w:ascii="Trebuchet MS" w:hAnsi="Trebuchet MS"/>
          <w:b/>
        </w:rPr>
        <w:t>5.3  Monthly</w:t>
      </w:r>
      <w:proofErr w:type="gramEnd"/>
      <w:r w:rsidRPr="00EB24F9">
        <w:rPr>
          <w:rFonts w:ascii="Trebuchet MS" w:hAnsi="Trebuchet MS"/>
          <w:b/>
        </w:rPr>
        <w:t xml:space="preserve"> Staff Meeting</w:t>
      </w:r>
    </w:p>
    <w:p w14:paraId="4CC5E226"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To provide information, encouragement, prayer, and inspiration, </w:t>
      </w:r>
      <w:r>
        <w:rPr>
          <w:rFonts w:ascii="Trebuchet MS" w:hAnsi="Trebuchet MS"/>
          <w:sz w:val="22"/>
          <w:szCs w:val="22"/>
        </w:rPr>
        <w:t xml:space="preserve">a monthly staff meeting </w:t>
      </w:r>
      <w:r w:rsidRPr="00A645D4">
        <w:rPr>
          <w:rFonts w:ascii="Trebuchet MS" w:hAnsi="Trebuchet MS"/>
          <w:sz w:val="22"/>
          <w:szCs w:val="22"/>
        </w:rPr>
        <w:t>is held weekly (usually on Tuesday) for all employees. Employee attendance is expected if it is their regularly s</w:t>
      </w:r>
      <w:r>
        <w:rPr>
          <w:rFonts w:ascii="Trebuchet MS" w:hAnsi="Trebuchet MS"/>
          <w:sz w:val="22"/>
          <w:szCs w:val="22"/>
        </w:rPr>
        <w:t>cheduled workday in the office.</w:t>
      </w:r>
      <w:r w:rsidRPr="00A645D4">
        <w:rPr>
          <w:rFonts w:ascii="Trebuchet MS" w:hAnsi="Trebuchet MS"/>
          <w:sz w:val="22"/>
          <w:szCs w:val="22"/>
        </w:rPr>
        <w:t xml:space="preserve"> </w:t>
      </w:r>
      <w:r>
        <w:rPr>
          <w:rFonts w:ascii="Trebuchet MS" w:hAnsi="Trebuchet MS"/>
          <w:sz w:val="22"/>
          <w:szCs w:val="22"/>
        </w:rPr>
        <w:t xml:space="preserve">The monthly meeting </w:t>
      </w:r>
      <w:r w:rsidRPr="00A645D4">
        <w:rPr>
          <w:rFonts w:ascii="Trebuchet MS" w:hAnsi="Trebuchet MS"/>
          <w:sz w:val="22"/>
          <w:szCs w:val="22"/>
        </w:rPr>
        <w:t>may consist of praise and worship time, ministry updates, prayer and meditation time and organizational,</w:t>
      </w:r>
      <w:r>
        <w:rPr>
          <w:rFonts w:ascii="Trebuchet MS" w:hAnsi="Trebuchet MS"/>
          <w:sz w:val="22"/>
          <w:szCs w:val="22"/>
        </w:rPr>
        <w:t xml:space="preserve"> department or policy updates. </w:t>
      </w:r>
    </w:p>
    <w:p w14:paraId="5E81B5D4" w14:textId="77777777" w:rsidR="006C39FC" w:rsidRPr="00EB24F9" w:rsidRDefault="006C39FC" w:rsidP="006C39FC">
      <w:pPr>
        <w:tabs>
          <w:tab w:val="left" w:pos="450"/>
        </w:tabs>
        <w:spacing w:before="480"/>
        <w:ind w:left="450" w:hanging="450"/>
        <w:jc w:val="both"/>
        <w:rPr>
          <w:rFonts w:ascii="Trebuchet MS" w:hAnsi="Trebuchet MS"/>
          <w:b/>
        </w:rPr>
      </w:pPr>
      <w:bookmarkStart w:id="15" w:name="_Toc471705909"/>
      <w:proofErr w:type="gramStart"/>
      <w:r w:rsidRPr="00EB24F9">
        <w:rPr>
          <w:rFonts w:ascii="Trebuchet MS" w:hAnsi="Trebuchet MS"/>
          <w:b/>
        </w:rPr>
        <w:t>5.4  Suggestions</w:t>
      </w:r>
      <w:bookmarkEnd w:id="15"/>
      <w:proofErr w:type="gramEnd"/>
    </w:p>
    <w:p w14:paraId="312960AE"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Suggestions a</w:t>
      </w:r>
      <w:r>
        <w:rPr>
          <w:rFonts w:ascii="Trebuchet MS" w:hAnsi="Trebuchet MS"/>
          <w:sz w:val="22"/>
          <w:szCs w:val="22"/>
        </w:rPr>
        <w:t xml:space="preserve">re welcome from all employees. </w:t>
      </w:r>
      <w:r w:rsidRPr="00A645D4">
        <w:rPr>
          <w:rFonts w:ascii="Trebuchet MS" w:hAnsi="Trebuchet MS"/>
          <w:sz w:val="22"/>
          <w:szCs w:val="22"/>
        </w:rPr>
        <w:t xml:space="preserve">As </w:t>
      </w:r>
      <w:r>
        <w:rPr>
          <w:rFonts w:ascii="Trebuchet MS" w:hAnsi="Trebuchet MS"/>
          <w:sz w:val="22"/>
          <w:szCs w:val="22"/>
        </w:rPr>
        <w:t>YON</w:t>
      </w:r>
      <w:r w:rsidRPr="00A645D4">
        <w:rPr>
          <w:rFonts w:ascii="Trebuchet MS" w:hAnsi="Trebuchet MS"/>
          <w:sz w:val="22"/>
          <w:szCs w:val="22"/>
        </w:rPr>
        <w:t xml:space="preserve"> continues to look for innovative ideas and suggestions in process improvements, new approaches, cost savings, how to better serve our constituents, etc</w:t>
      </w:r>
      <w:r>
        <w:rPr>
          <w:rFonts w:ascii="Trebuchet MS" w:hAnsi="Trebuchet MS"/>
          <w:sz w:val="22"/>
          <w:szCs w:val="22"/>
        </w:rPr>
        <w:t>.</w:t>
      </w:r>
      <w:r w:rsidRPr="00A645D4">
        <w:rPr>
          <w:rFonts w:ascii="Trebuchet MS" w:hAnsi="Trebuchet MS"/>
          <w:sz w:val="22"/>
          <w:szCs w:val="22"/>
        </w:rPr>
        <w:t>, employees are encouraged to share suggestions with their manger to help this ministry in its overall effectiveness.</w:t>
      </w:r>
    </w:p>
    <w:p w14:paraId="1B6EC4CF"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EB24F9">
        <w:rPr>
          <w:rFonts w:ascii="Trebuchet MS" w:hAnsi="Trebuchet MS"/>
          <w:b/>
        </w:rPr>
        <w:lastRenderedPageBreak/>
        <w:t>5.5  Employment</w:t>
      </w:r>
      <w:proofErr w:type="gramEnd"/>
      <w:r w:rsidRPr="00EB24F9">
        <w:rPr>
          <w:rFonts w:ascii="Trebuchet MS" w:hAnsi="Trebuchet MS"/>
          <w:b/>
        </w:rPr>
        <w:t xml:space="preserve"> Records </w:t>
      </w:r>
    </w:p>
    <w:p w14:paraId="03810BA0" w14:textId="77777777" w:rsidR="006C39FC" w:rsidRPr="00A645D4" w:rsidRDefault="006C39FC" w:rsidP="006C39FC">
      <w:pPr>
        <w:pStyle w:val="BodyTextIndent"/>
        <w:spacing w:before="240" w:after="0"/>
        <w:ind w:left="0"/>
        <w:jc w:val="both"/>
        <w:rPr>
          <w:rFonts w:ascii="Trebuchet MS" w:hAnsi="Trebuchet MS"/>
          <w:sz w:val="22"/>
          <w:szCs w:val="22"/>
        </w:rPr>
      </w:pPr>
      <w:r w:rsidRPr="00EB24F9">
        <w:rPr>
          <w:rFonts w:ascii="Trebuchet MS" w:hAnsi="Trebuchet MS"/>
          <w:szCs w:val="24"/>
        </w:rPr>
        <w:t>It is the employee’s responsibility to keep their employment records up to date, including</w:t>
      </w:r>
      <w:r w:rsidRPr="00EB24F9">
        <w:rPr>
          <w:rFonts w:ascii="Trebuchet MS" w:hAnsi="Trebuchet MS"/>
          <w:sz w:val="22"/>
          <w:szCs w:val="22"/>
        </w:rPr>
        <w:t xml:space="preserve"> home address, telephone number, dependents and spouse information and</w:t>
      </w:r>
      <w:r>
        <w:rPr>
          <w:rFonts w:ascii="Trebuchet MS" w:hAnsi="Trebuchet MS"/>
          <w:sz w:val="22"/>
          <w:szCs w:val="22"/>
        </w:rPr>
        <w:t xml:space="preserve"> emergency contact information.</w:t>
      </w:r>
      <w:r w:rsidRPr="00A645D4">
        <w:rPr>
          <w:rFonts w:ascii="Trebuchet MS" w:hAnsi="Trebuchet MS"/>
          <w:sz w:val="22"/>
          <w:szCs w:val="22"/>
        </w:rPr>
        <w:t xml:space="preserve"> Employees must promptly advise their manager and update their information on </w:t>
      </w:r>
      <w:proofErr w:type="spellStart"/>
      <w:r w:rsidRPr="00A645D4">
        <w:rPr>
          <w:rFonts w:ascii="Trebuchet MS" w:hAnsi="Trebuchet MS"/>
          <w:sz w:val="22"/>
          <w:szCs w:val="22"/>
        </w:rPr>
        <w:t>iVantage</w:t>
      </w:r>
      <w:proofErr w:type="spellEnd"/>
      <w:r w:rsidRPr="00A645D4">
        <w:rPr>
          <w:rFonts w:ascii="Trebuchet MS" w:hAnsi="Trebuchet MS"/>
          <w:sz w:val="22"/>
          <w:szCs w:val="22"/>
        </w:rPr>
        <w:t xml:space="preserve"> Employee Self-Service with any change to their employment records. </w:t>
      </w:r>
    </w:p>
    <w:p w14:paraId="08A7A51D"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EB24F9">
        <w:rPr>
          <w:rFonts w:ascii="Trebuchet MS" w:hAnsi="Trebuchet MS"/>
          <w:b/>
        </w:rPr>
        <w:t>5.6  Dress</w:t>
      </w:r>
      <w:proofErr w:type="gramEnd"/>
      <w:r w:rsidRPr="00EB24F9">
        <w:rPr>
          <w:rFonts w:ascii="Trebuchet MS" w:hAnsi="Trebuchet MS"/>
          <w:b/>
        </w:rPr>
        <w:t xml:space="preserve"> Code </w:t>
      </w:r>
    </w:p>
    <w:p w14:paraId="2275EE8D"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When at work, employees are responsible for maintaining a professional image and representing </w:t>
      </w:r>
      <w:r>
        <w:rPr>
          <w:rFonts w:ascii="Trebuchet MS" w:hAnsi="Trebuchet MS"/>
          <w:sz w:val="22"/>
          <w:szCs w:val="22"/>
        </w:rPr>
        <w:t>YON</w:t>
      </w:r>
      <w:r w:rsidRPr="00A645D4">
        <w:rPr>
          <w:rFonts w:ascii="Trebuchet MS" w:hAnsi="Trebuchet MS"/>
          <w:sz w:val="22"/>
          <w:szCs w:val="22"/>
        </w:rPr>
        <w:t xml:space="preserve"> and themselves well both to internal staff an</w:t>
      </w:r>
      <w:r>
        <w:rPr>
          <w:rFonts w:ascii="Trebuchet MS" w:hAnsi="Trebuchet MS"/>
          <w:sz w:val="22"/>
          <w:szCs w:val="22"/>
        </w:rPr>
        <w:t>d external guests or visitors.</w:t>
      </w:r>
      <w:r w:rsidRPr="00A645D4">
        <w:rPr>
          <w:rFonts w:ascii="Trebuchet MS" w:hAnsi="Trebuchet MS"/>
          <w:sz w:val="22"/>
          <w:szCs w:val="22"/>
        </w:rPr>
        <w:t xml:space="preserve"> </w:t>
      </w:r>
      <w:r>
        <w:rPr>
          <w:rFonts w:ascii="Trebuchet MS" w:hAnsi="Trebuchet MS"/>
          <w:sz w:val="22"/>
          <w:szCs w:val="22"/>
        </w:rPr>
        <w:t>YON</w:t>
      </w:r>
      <w:r w:rsidRPr="00A645D4">
        <w:rPr>
          <w:rFonts w:ascii="Trebuchet MS" w:hAnsi="Trebuchet MS"/>
          <w:sz w:val="22"/>
          <w:szCs w:val="22"/>
        </w:rPr>
        <w:t xml:space="preserve"> office attire is considered business casual or as needed professional attire when meeting with outside vendors, partners, b</w:t>
      </w:r>
      <w:r>
        <w:rPr>
          <w:rFonts w:ascii="Trebuchet MS" w:hAnsi="Trebuchet MS"/>
          <w:sz w:val="22"/>
          <w:szCs w:val="22"/>
        </w:rPr>
        <w:t>oard members, etc.</w:t>
      </w:r>
      <w:r w:rsidRPr="00A645D4">
        <w:rPr>
          <w:rFonts w:ascii="Trebuchet MS" w:hAnsi="Trebuchet MS"/>
          <w:sz w:val="22"/>
          <w:szCs w:val="22"/>
        </w:rPr>
        <w:t xml:space="preserve"> Employees should use their best judgment on what is appropriate professional attire.</w:t>
      </w:r>
    </w:p>
    <w:p w14:paraId="214D66B9"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EB24F9">
        <w:rPr>
          <w:rFonts w:ascii="Trebuchet MS" w:hAnsi="Trebuchet MS"/>
          <w:b/>
        </w:rPr>
        <w:t>5.7  Promotional</w:t>
      </w:r>
      <w:proofErr w:type="gramEnd"/>
      <w:r w:rsidRPr="00EB24F9">
        <w:rPr>
          <w:rFonts w:ascii="Trebuchet MS" w:hAnsi="Trebuchet MS"/>
          <w:b/>
        </w:rPr>
        <w:t xml:space="preserve"> Opportunities </w:t>
      </w:r>
      <w:bookmarkEnd w:id="3"/>
    </w:p>
    <w:p w14:paraId="316A9655"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It is </w:t>
      </w:r>
      <w:r>
        <w:rPr>
          <w:rFonts w:ascii="Trebuchet MS" w:hAnsi="Trebuchet MS"/>
          <w:sz w:val="22"/>
          <w:szCs w:val="22"/>
        </w:rPr>
        <w:t>YON</w:t>
      </w:r>
      <w:r w:rsidRPr="00A645D4">
        <w:rPr>
          <w:rFonts w:ascii="Trebuchet MS" w:hAnsi="Trebuchet MS"/>
          <w:sz w:val="22"/>
          <w:szCs w:val="22"/>
        </w:rPr>
        <w:t xml:space="preserve">’s intention to promote </w:t>
      </w:r>
      <w:r>
        <w:rPr>
          <w:rFonts w:ascii="Trebuchet MS" w:hAnsi="Trebuchet MS"/>
          <w:sz w:val="22"/>
          <w:szCs w:val="22"/>
        </w:rPr>
        <w:t xml:space="preserve">from within whenever possible. </w:t>
      </w:r>
      <w:r w:rsidRPr="00A645D4">
        <w:rPr>
          <w:rFonts w:ascii="Trebuchet MS" w:hAnsi="Trebuchet MS"/>
          <w:sz w:val="22"/>
          <w:szCs w:val="22"/>
        </w:rPr>
        <w:t xml:space="preserve">To accomplish this, when </w:t>
      </w:r>
      <w:r>
        <w:rPr>
          <w:rFonts w:ascii="Trebuchet MS" w:hAnsi="Trebuchet MS"/>
          <w:sz w:val="22"/>
          <w:szCs w:val="22"/>
        </w:rPr>
        <w:t>YON</w:t>
      </w:r>
      <w:r w:rsidRPr="00A645D4">
        <w:rPr>
          <w:rFonts w:ascii="Trebuchet MS" w:hAnsi="Trebuchet MS"/>
          <w:sz w:val="22"/>
          <w:szCs w:val="22"/>
        </w:rPr>
        <w:t xml:space="preserve"> believes that a job opening may be filled by an existing employee, the Human Capital Department will inform staff of the job vacancy and allow employees the opportun</w:t>
      </w:r>
      <w:r>
        <w:rPr>
          <w:rFonts w:ascii="Trebuchet MS" w:hAnsi="Trebuchet MS"/>
          <w:sz w:val="22"/>
          <w:szCs w:val="22"/>
        </w:rPr>
        <w:t>ity to apply for the position. YON</w:t>
      </w:r>
      <w:r w:rsidRPr="00A645D4">
        <w:rPr>
          <w:rFonts w:ascii="Trebuchet MS" w:hAnsi="Trebuchet MS"/>
          <w:sz w:val="22"/>
          <w:szCs w:val="22"/>
        </w:rPr>
        <w:t xml:space="preserve"> will consider several factors in such decisions, including:  proven skill and ability, related experience, dependability, cooperation and meeting current performance standards. </w:t>
      </w:r>
    </w:p>
    <w:p w14:paraId="61160D86"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Employees who are interested in being considered for an open position should complete the Internal Application Form. Interested internal applicants will then be given opportunity to participate in the interview and selection process to determine their qualifica</w:t>
      </w:r>
      <w:r>
        <w:rPr>
          <w:rFonts w:ascii="Trebuchet MS" w:hAnsi="Trebuchet MS"/>
          <w:sz w:val="22"/>
          <w:szCs w:val="22"/>
        </w:rPr>
        <w:t>tions and fit for the position.</w:t>
      </w:r>
      <w:r w:rsidRPr="00A645D4">
        <w:rPr>
          <w:rFonts w:ascii="Trebuchet MS" w:hAnsi="Trebuchet MS"/>
          <w:sz w:val="22"/>
          <w:szCs w:val="22"/>
        </w:rPr>
        <w:t xml:space="preserve"> The process of applying for another position does require the employee to notify their current manager and obtain a signature from them when pursuing an open position within </w:t>
      </w:r>
      <w:r>
        <w:rPr>
          <w:rFonts w:ascii="Trebuchet MS" w:hAnsi="Trebuchet MS"/>
          <w:sz w:val="22"/>
          <w:szCs w:val="22"/>
        </w:rPr>
        <w:t>YON</w:t>
      </w:r>
      <w:r w:rsidRPr="00A645D4">
        <w:rPr>
          <w:rFonts w:ascii="Trebuchet MS" w:hAnsi="Trebuchet MS"/>
          <w:sz w:val="22"/>
          <w:szCs w:val="22"/>
        </w:rPr>
        <w:t>.</w:t>
      </w:r>
    </w:p>
    <w:p w14:paraId="2611B4EF" w14:textId="77777777" w:rsidR="006C39FC" w:rsidRPr="00EB24F9" w:rsidRDefault="006C39FC" w:rsidP="006C39FC">
      <w:pPr>
        <w:tabs>
          <w:tab w:val="left" w:pos="450"/>
        </w:tabs>
        <w:spacing w:before="480"/>
        <w:ind w:left="450" w:hanging="450"/>
        <w:jc w:val="both"/>
        <w:rPr>
          <w:rFonts w:ascii="Trebuchet MS" w:hAnsi="Trebuchet MS"/>
          <w:b/>
        </w:rPr>
      </w:pPr>
      <w:bookmarkStart w:id="16" w:name="_Toc471705915"/>
      <w:proofErr w:type="gramStart"/>
      <w:r w:rsidRPr="00EB24F9">
        <w:rPr>
          <w:rFonts w:ascii="Trebuchet MS" w:hAnsi="Trebuchet MS"/>
          <w:b/>
        </w:rPr>
        <w:t>5.8  Lunch</w:t>
      </w:r>
      <w:proofErr w:type="gramEnd"/>
      <w:r w:rsidRPr="00EB24F9">
        <w:rPr>
          <w:rFonts w:ascii="Trebuchet MS" w:hAnsi="Trebuchet MS"/>
          <w:b/>
        </w:rPr>
        <w:t xml:space="preserve"> Break </w:t>
      </w:r>
    </w:p>
    <w:p w14:paraId="1056F3D8"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The normal lunch break for employees is 30 minutes in length. Lunch may be taken any time before 2:00 PM. There are certain areas that require co</w:t>
      </w:r>
      <w:r>
        <w:rPr>
          <w:rFonts w:ascii="Trebuchet MS" w:hAnsi="Trebuchet MS"/>
          <w:sz w:val="22"/>
          <w:szCs w:val="22"/>
        </w:rPr>
        <w:t>verage during the lunch period.</w:t>
      </w:r>
      <w:r w:rsidRPr="00A645D4">
        <w:rPr>
          <w:rFonts w:ascii="Trebuchet MS" w:hAnsi="Trebuchet MS"/>
          <w:sz w:val="22"/>
          <w:szCs w:val="22"/>
        </w:rPr>
        <w:t xml:space="preserve"> It is the responsibility of the department manager in these areas to determine lunch schedules that allow for appropriate coverage. </w:t>
      </w:r>
    </w:p>
    <w:p w14:paraId="72D54FBA" w14:textId="77777777" w:rsidR="006C39FC" w:rsidRPr="00EB24F9" w:rsidRDefault="006C39FC" w:rsidP="006C39FC">
      <w:pPr>
        <w:tabs>
          <w:tab w:val="left" w:pos="630"/>
        </w:tabs>
        <w:spacing w:before="480"/>
        <w:ind w:left="630" w:hanging="630"/>
        <w:jc w:val="both"/>
        <w:rPr>
          <w:rFonts w:ascii="Trebuchet MS" w:hAnsi="Trebuchet MS"/>
          <w:b/>
        </w:rPr>
      </w:pPr>
      <w:proofErr w:type="gramStart"/>
      <w:r w:rsidRPr="00EB24F9">
        <w:rPr>
          <w:rFonts w:ascii="Trebuchet MS" w:hAnsi="Trebuchet MS"/>
          <w:b/>
        </w:rPr>
        <w:t>5.9  Absenteeism</w:t>
      </w:r>
      <w:proofErr w:type="gramEnd"/>
      <w:r w:rsidRPr="00EB24F9">
        <w:rPr>
          <w:rFonts w:ascii="Trebuchet MS" w:hAnsi="Trebuchet MS"/>
          <w:b/>
        </w:rPr>
        <w:t xml:space="preserve"> and Tardiness</w:t>
      </w:r>
    </w:p>
    <w:p w14:paraId="7C607D7D"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Employees are expected to report for work when scheduled. If an employee cannot report for work, they are required to notify their manager as far in advance of the scheduled work time as possible and in all instances within at least one hour before they are scheduled for work. </w:t>
      </w:r>
    </w:p>
    <w:p w14:paraId="1CBB2C68"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Each role is essential to </w:t>
      </w:r>
      <w:r>
        <w:rPr>
          <w:rFonts w:ascii="Trebuchet MS" w:hAnsi="Trebuchet MS"/>
          <w:sz w:val="22"/>
          <w:szCs w:val="22"/>
        </w:rPr>
        <w:t>YON</w:t>
      </w:r>
      <w:r w:rsidRPr="00A645D4">
        <w:rPr>
          <w:rFonts w:ascii="Trebuchet MS" w:hAnsi="Trebuchet MS"/>
          <w:sz w:val="22"/>
          <w:szCs w:val="22"/>
        </w:rPr>
        <w:t>’s overall ministry; therefore, excessive absenteeism or ta</w:t>
      </w:r>
      <w:r>
        <w:rPr>
          <w:rFonts w:ascii="Trebuchet MS" w:hAnsi="Trebuchet MS"/>
          <w:sz w:val="22"/>
          <w:szCs w:val="22"/>
        </w:rPr>
        <w:t xml:space="preserve">rdiness will not be tolerated. </w:t>
      </w:r>
      <w:r w:rsidRPr="00A645D4">
        <w:rPr>
          <w:rFonts w:ascii="Trebuchet MS" w:hAnsi="Trebuchet MS"/>
          <w:sz w:val="22"/>
          <w:szCs w:val="22"/>
        </w:rPr>
        <w:t>Absenteeism and tardiness hinders the attainment of the organ</w:t>
      </w:r>
      <w:r>
        <w:rPr>
          <w:rFonts w:ascii="Trebuchet MS" w:hAnsi="Trebuchet MS"/>
          <w:sz w:val="22"/>
          <w:szCs w:val="22"/>
        </w:rPr>
        <w:t>ization’s goals and objectives.</w:t>
      </w:r>
      <w:r w:rsidRPr="00A645D4">
        <w:rPr>
          <w:rFonts w:ascii="Trebuchet MS" w:hAnsi="Trebuchet MS"/>
          <w:sz w:val="22"/>
          <w:szCs w:val="22"/>
        </w:rPr>
        <w:t xml:space="preserve"> Excessive absenteeism and tardiness will be addressed by the employee’s manager and may lead to further disciplinary action u</w:t>
      </w:r>
      <w:r>
        <w:rPr>
          <w:rFonts w:ascii="Trebuchet MS" w:hAnsi="Trebuchet MS"/>
          <w:sz w:val="22"/>
          <w:szCs w:val="22"/>
        </w:rPr>
        <w:t>p to and including termination.</w:t>
      </w:r>
      <w:r w:rsidRPr="00A645D4">
        <w:rPr>
          <w:rFonts w:ascii="Trebuchet MS" w:hAnsi="Trebuchet MS"/>
          <w:sz w:val="22"/>
          <w:szCs w:val="22"/>
        </w:rPr>
        <w:t xml:space="preserve"> </w:t>
      </w:r>
    </w:p>
    <w:p w14:paraId="53A35F55" w14:textId="77777777" w:rsidR="006C39FC" w:rsidRPr="00EB24F9" w:rsidRDefault="006C39FC" w:rsidP="006C39FC">
      <w:pPr>
        <w:tabs>
          <w:tab w:val="left" w:pos="630"/>
        </w:tabs>
        <w:spacing w:before="480"/>
        <w:ind w:left="630" w:hanging="630"/>
        <w:jc w:val="both"/>
        <w:rPr>
          <w:rFonts w:ascii="Trebuchet MS" w:hAnsi="Trebuchet MS"/>
          <w:b/>
        </w:rPr>
      </w:pPr>
      <w:r>
        <w:rPr>
          <w:rFonts w:ascii="Trebuchet MS" w:hAnsi="Trebuchet MS"/>
          <w:b/>
        </w:rPr>
        <w:lastRenderedPageBreak/>
        <w:t>5.10</w:t>
      </w:r>
      <w:r>
        <w:rPr>
          <w:rFonts w:ascii="Trebuchet MS" w:hAnsi="Trebuchet MS"/>
          <w:b/>
        </w:rPr>
        <w:tab/>
      </w:r>
      <w:r w:rsidRPr="00EB24F9">
        <w:rPr>
          <w:rFonts w:ascii="Trebuchet MS" w:hAnsi="Trebuchet MS"/>
          <w:b/>
        </w:rPr>
        <w:t>Building Closures and Inclement Weather Conditions</w:t>
      </w:r>
    </w:p>
    <w:p w14:paraId="3D8D19A5"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If inclement weather prevents employees from getting to work or if </w:t>
      </w:r>
      <w:r>
        <w:rPr>
          <w:rFonts w:ascii="Trebuchet MS" w:hAnsi="Trebuchet MS"/>
          <w:sz w:val="22"/>
          <w:szCs w:val="22"/>
        </w:rPr>
        <w:t>YON</w:t>
      </w:r>
      <w:r w:rsidRPr="00A645D4">
        <w:rPr>
          <w:rFonts w:ascii="Trebuchet MS" w:hAnsi="Trebuchet MS"/>
          <w:sz w:val="22"/>
          <w:szCs w:val="22"/>
        </w:rPr>
        <w:t>’s office building is closed for any reason, employees can utilize PTO, take the time off unpaid, make up hours within the same pay period, or work from home if such work is available (any of these options must be appro</w:t>
      </w:r>
      <w:r>
        <w:rPr>
          <w:rFonts w:ascii="Trebuchet MS" w:hAnsi="Trebuchet MS"/>
          <w:sz w:val="22"/>
          <w:szCs w:val="22"/>
        </w:rPr>
        <w:t>ved by the employee’s manager).</w:t>
      </w:r>
      <w:r w:rsidRPr="00A645D4">
        <w:rPr>
          <w:rFonts w:ascii="Trebuchet MS" w:hAnsi="Trebuchet MS"/>
          <w:sz w:val="22"/>
          <w:szCs w:val="22"/>
        </w:rPr>
        <w:t xml:space="preserve"> Employees will be informed on an annual basis of the emergency call-in process and information</w:t>
      </w:r>
      <w:r>
        <w:rPr>
          <w:rFonts w:ascii="Trebuchet MS" w:hAnsi="Trebuchet MS"/>
          <w:sz w:val="22"/>
          <w:szCs w:val="22"/>
        </w:rPr>
        <w:t xml:space="preserve">. </w:t>
      </w:r>
    </w:p>
    <w:p w14:paraId="691D99A5" w14:textId="77777777" w:rsidR="006C39FC" w:rsidRPr="00EB24F9" w:rsidRDefault="006C39FC" w:rsidP="006C39FC">
      <w:pPr>
        <w:tabs>
          <w:tab w:val="left" w:pos="630"/>
        </w:tabs>
        <w:spacing w:before="480"/>
        <w:ind w:left="630" w:hanging="630"/>
        <w:jc w:val="both"/>
        <w:rPr>
          <w:rFonts w:ascii="Trebuchet MS" w:hAnsi="Trebuchet MS"/>
          <w:b/>
        </w:rPr>
      </w:pPr>
      <w:r>
        <w:rPr>
          <w:rFonts w:ascii="Trebuchet MS" w:hAnsi="Trebuchet MS"/>
          <w:b/>
        </w:rPr>
        <w:t>5.11</w:t>
      </w:r>
      <w:r>
        <w:rPr>
          <w:rFonts w:ascii="Trebuchet MS" w:hAnsi="Trebuchet MS"/>
          <w:b/>
        </w:rPr>
        <w:tab/>
      </w:r>
      <w:r w:rsidRPr="00EB24F9">
        <w:rPr>
          <w:rFonts w:ascii="Trebuchet MS" w:hAnsi="Trebuchet MS"/>
          <w:b/>
        </w:rPr>
        <w:t>Call-In Policy</w:t>
      </w:r>
    </w:p>
    <w:p w14:paraId="2F9C2C74" w14:textId="77777777" w:rsidR="006C39FC" w:rsidRPr="00A645D4" w:rsidRDefault="006C39FC" w:rsidP="006C39FC">
      <w:pPr>
        <w:autoSpaceDE w:val="0"/>
        <w:autoSpaceDN w:val="0"/>
        <w:adjustRightInd w:val="0"/>
        <w:spacing w:before="240"/>
        <w:jc w:val="both"/>
        <w:rPr>
          <w:rFonts w:ascii="Trebuchet MS" w:hAnsi="Trebuchet MS"/>
          <w:sz w:val="22"/>
          <w:szCs w:val="22"/>
        </w:rPr>
      </w:pPr>
      <w:r w:rsidRPr="00A645D4">
        <w:rPr>
          <w:rFonts w:ascii="Trebuchet MS" w:hAnsi="Trebuchet MS" w:cs="Arial"/>
          <w:sz w:val="22"/>
          <w:szCs w:val="22"/>
        </w:rPr>
        <w:t>The purpose of this policy is to guarantee full compensation for non-exempt employees who respond to a call-in for work during non-work hours.</w:t>
      </w:r>
    </w:p>
    <w:p w14:paraId="15622BFE" w14:textId="77777777" w:rsidR="006C39FC" w:rsidRPr="00A645D4" w:rsidRDefault="006C39FC" w:rsidP="006C39FC">
      <w:pPr>
        <w:autoSpaceDE w:val="0"/>
        <w:autoSpaceDN w:val="0"/>
        <w:adjustRightInd w:val="0"/>
        <w:spacing w:before="240"/>
        <w:jc w:val="both"/>
        <w:rPr>
          <w:rFonts w:ascii="Trebuchet MS" w:hAnsi="Trebuchet MS"/>
          <w:sz w:val="22"/>
          <w:szCs w:val="22"/>
        </w:rPr>
      </w:pPr>
      <w:r w:rsidRPr="00A645D4">
        <w:rPr>
          <w:rFonts w:ascii="Trebuchet MS" w:hAnsi="Trebuchet MS" w:cs="Arial"/>
          <w:sz w:val="22"/>
          <w:szCs w:val="22"/>
        </w:rPr>
        <w:t xml:space="preserve">A call-in is defined as an unscheduled request made by an appropriate management official for an hourly employee to return to work to do unforeseen or emergency work after leaving the office at the end of the regular shift and before the beginning of the next regularly scheduled shift. </w:t>
      </w:r>
    </w:p>
    <w:p w14:paraId="723E7E8B" w14:textId="77777777" w:rsidR="006C39FC" w:rsidRPr="00A645D4" w:rsidRDefault="006C39FC" w:rsidP="006C39FC">
      <w:pPr>
        <w:autoSpaceDE w:val="0"/>
        <w:autoSpaceDN w:val="0"/>
        <w:adjustRightInd w:val="0"/>
        <w:spacing w:before="240"/>
        <w:jc w:val="both"/>
        <w:rPr>
          <w:rFonts w:ascii="Trebuchet MS" w:hAnsi="Trebuchet MS" w:cs="Arial"/>
          <w:sz w:val="22"/>
          <w:szCs w:val="22"/>
        </w:rPr>
      </w:pPr>
      <w:r w:rsidRPr="00A645D4">
        <w:rPr>
          <w:rFonts w:ascii="Trebuchet MS" w:hAnsi="Trebuchet MS" w:cs="Arial"/>
          <w:sz w:val="22"/>
          <w:szCs w:val="22"/>
        </w:rPr>
        <w:t xml:space="preserve">When responding to a call-in, a non-exempt employee will be </w:t>
      </w:r>
      <w:r>
        <w:rPr>
          <w:rFonts w:ascii="Trebuchet MS" w:hAnsi="Trebuchet MS" w:cs="Arial"/>
          <w:sz w:val="22"/>
          <w:szCs w:val="22"/>
        </w:rPr>
        <w:t xml:space="preserve">compensated a minimum of three hours of pay at their normal hourly rate. </w:t>
      </w:r>
      <w:r w:rsidRPr="00A645D4">
        <w:rPr>
          <w:rFonts w:ascii="Trebuchet MS" w:hAnsi="Trebuchet MS" w:cs="Arial"/>
          <w:sz w:val="22"/>
          <w:szCs w:val="22"/>
        </w:rPr>
        <w:t xml:space="preserve">Only hours actually worked will be used in the computation of overtime. </w:t>
      </w:r>
    </w:p>
    <w:p w14:paraId="6289A171" w14:textId="77777777" w:rsidR="006C39FC" w:rsidRPr="00EB24F9" w:rsidRDefault="006C39FC" w:rsidP="006C39FC">
      <w:pPr>
        <w:tabs>
          <w:tab w:val="left" w:pos="630"/>
        </w:tabs>
        <w:spacing w:before="480"/>
        <w:ind w:left="630" w:hanging="630"/>
        <w:jc w:val="both"/>
        <w:rPr>
          <w:rFonts w:ascii="Trebuchet MS" w:hAnsi="Trebuchet MS"/>
          <w:b/>
        </w:rPr>
      </w:pPr>
      <w:proofErr w:type="gramStart"/>
      <w:r w:rsidRPr="00EB24F9">
        <w:rPr>
          <w:rFonts w:ascii="Trebuchet MS" w:hAnsi="Trebuchet MS"/>
          <w:b/>
        </w:rPr>
        <w:t>5.12  Salary</w:t>
      </w:r>
      <w:proofErr w:type="gramEnd"/>
      <w:r w:rsidRPr="00EB24F9">
        <w:rPr>
          <w:rFonts w:ascii="Trebuchet MS" w:hAnsi="Trebuchet MS"/>
          <w:b/>
        </w:rPr>
        <w:t xml:space="preserve"> Payment Schedule </w:t>
      </w:r>
    </w:p>
    <w:p w14:paraId="55034B22"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A two-week pay period ending at midnight every other Saturday has been esta</w:t>
      </w:r>
      <w:r>
        <w:rPr>
          <w:rFonts w:ascii="Trebuchet MS" w:hAnsi="Trebuchet MS"/>
          <w:sz w:val="22"/>
          <w:szCs w:val="22"/>
        </w:rPr>
        <w:t>bli</w:t>
      </w:r>
      <w:r w:rsidRPr="00A645D4">
        <w:rPr>
          <w:rFonts w:ascii="Trebuchet MS" w:hAnsi="Trebuchet MS"/>
          <w:sz w:val="22"/>
          <w:szCs w:val="22"/>
        </w:rPr>
        <w:t>shed for all employees. Payment for time worked during a pay period will be made on the Thursday following the end of the pay period. Promptly report any payroll errors to Human Capital. Employees will be requested to use electronic fund transfer (EF</w:t>
      </w:r>
      <w:r>
        <w:rPr>
          <w:rFonts w:ascii="Trebuchet MS" w:hAnsi="Trebuchet MS"/>
          <w:sz w:val="22"/>
          <w:szCs w:val="22"/>
        </w:rPr>
        <w:t>T) for their payroll earnings. YON</w:t>
      </w:r>
      <w:r w:rsidRPr="00A645D4">
        <w:rPr>
          <w:rFonts w:ascii="Trebuchet MS" w:hAnsi="Trebuchet MS"/>
          <w:sz w:val="22"/>
          <w:szCs w:val="22"/>
        </w:rPr>
        <w:t xml:space="preserve"> does not advance any wages prior to the upcoming pay period.</w:t>
      </w:r>
    </w:p>
    <w:p w14:paraId="7A664472" w14:textId="77777777" w:rsidR="006C39FC" w:rsidRPr="00EB24F9" w:rsidRDefault="006C39FC" w:rsidP="006C39FC">
      <w:pPr>
        <w:tabs>
          <w:tab w:val="left" w:pos="630"/>
        </w:tabs>
        <w:spacing w:before="480"/>
        <w:ind w:left="630" w:hanging="630"/>
        <w:jc w:val="both"/>
        <w:rPr>
          <w:rFonts w:ascii="Trebuchet MS" w:hAnsi="Trebuchet MS"/>
          <w:b/>
        </w:rPr>
      </w:pPr>
      <w:proofErr w:type="gramStart"/>
      <w:r w:rsidRPr="00EB24F9">
        <w:rPr>
          <w:rFonts w:ascii="Trebuchet MS" w:hAnsi="Trebuchet MS"/>
          <w:b/>
        </w:rPr>
        <w:t>5.13  Timesheet</w:t>
      </w:r>
      <w:proofErr w:type="gramEnd"/>
      <w:r w:rsidRPr="00EB24F9">
        <w:rPr>
          <w:rFonts w:ascii="Trebuchet MS" w:hAnsi="Trebuchet MS"/>
          <w:b/>
        </w:rPr>
        <w:t xml:space="preserve"> Policy for Hourly Staff </w:t>
      </w:r>
    </w:p>
    <w:p w14:paraId="405CB53C"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All non-exempt employees are expected to complete a timesheet for hour</w:t>
      </w:r>
      <w:r>
        <w:rPr>
          <w:rFonts w:ascii="Trebuchet MS" w:hAnsi="Trebuchet MS"/>
          <w:sz w:val="22"/>
          <w:szCs w:val="22"/>
        </w:rPr>
        <w:t xml:space="preserve">s worked on a bi-weekly basis. </w:t>
      </w:r>
      <w:r w:rsidRPr="00A645D4">
        <w:rPr>
          <w:rFonts w:ascii="Trebuchet MS" w:hAnsi="Trebuchet MS"/>
          <w:sz w:val="22"/>
          <w:szCs w:val="22"/>
        </w:rPr>
        <w:t>Employees should record their starting and stopping times on a daily basis, rounding to the nearest quarter hour. Employees who arrive late should accurately record their time to the nearest quarter hour (i.e.—8:05 AM rounded to 8:00 AM, 8:08 AM rounded to 8:15 AM).</w:t>
      </w:r>
    </w:p>
    <w:p w14:paraId="3FA1A752"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Since this is the only record of an employee’s time, it must be recorded accu</w:t>
      </w:r>
      <w:r>
        <w:rPr>
          <w:rFonts w:ascii="Trebuchet MS" w:hAnsi="Trebuchet MS"/>
          <w:sz w:val="22"/>
          <w:szCs w:val="22"/>
        </w:rPr>
        <w:t xml:space="preserve">rately to reflect time worked. </w:t>
      </w:r>
      <w:r w:rsidRPr="00A645D4">
        <w:rPr>
          <w:rFonts w:ascii="Trebuchet MS" w:hAnsi="Trebuchet MS"/>
          <w:sz w:val="22"/>
          <w:szCs w:val="22"/>
        </w:rPr>
        <w:t xml:space="preserve">Any time that employees are not </w:t>
      </w:r>
      <w:proofErr w:type="gramStart"/>
      <w:r w:rsidRPr="00A645D4">
        <w:rPr>
          <w:rFonts w:ascii="Trebuchet MS" w:hAnsi="Trebuchet MS"/>
          <w:sz w:val="22"/>
          <w:szCs w:val="22"/>
        </w:rPr>
        <w:t>working</w:t>
      </w:r>
      <w:proofErr w:type="gramEnd"/>
      <w:r w:rsidRPr="00A645D4">
        <w:rPr>
          <w:rFonts w:ascii="Trebuchet MS" w:hAnsi="Trebuchet MS"/>
          <w:sz w:val="22"/>
          <w:szCs w:val="22"/>
        </w:rPr>
        <w:t xml:space="preserve"> or employees have left </w:t>
      </w:r>
      <w:r>
        <w:rPr>
          <w:rFonts w:ascii="Trebuchet MS" w:hAnsi="Trebuchet MS"/>
          <w:sz w:val="22"/>
          <w:szCs w:val="22"/>
        </w:rPr>
        <w:t>YON</w:t>
      </w:r>
      <w:r w:rsidRPr="00A645D4">
        <w:rPr>
          <w:rFonts w:ascii="Trebuchet MS" w:hAnsi="Trebuchet MS"/>
          <w:sz w:val="22"/>
          <w:szCs w:val="22"/>
        </w:rPr>
        <w:t xml:space="preserve"> premises for non-work related reasons should be reflected on an employee’s timesh</w:t>
      </w:r>
      <w:r>
        <w:rPr>
          <w:rFonts w:ascii="Trebuchet MS" w:hAnsi="Trebuchet MS"/>
          <w:sz w:val="22"/>
          <w:szCs w:val="22"/>
        </w:rPr>
        <w:t xml:space="preserve">eet. </w:t>
      </w:r>
      <w:r w:rsidRPr="00A645D4">
        <w:rPr>
          <w:rFonts w:ascii="Trebuchet MS" w:hAnsi="Trebuchet MS"/>
          <w:sz w:val="22"/>
          <w:szCs w:val="22"/>
        </w:rPr>
        <w:t xml:space="preserve">Recording time for another employee on their behalf is not allowed and will subject the employee to disciplinary action up to and possibly including immediate dismissal. </w:t>
      </w:r>
    </w:p>
    <w:p w14:paraId="379CDD8A"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Time sheets must be submitted to Payroll email by end of the workday on the sec</w:t>
      </w:r>
      <w:r>
        <w:rPr>
          <w:rFonts w:ascii="Trebuchet MS" w:hAnsi="Trebuchet MS"/>
          <w:sz w:val="22"/>
          <w:szCs w:val="22"/>
        </w:rPr>
        <w:t>ond Friday of each pay period.</w:t>
      </w:r>
      <w:r w:rsidRPr="00A645D4">
        <w:rPr>
          <w:rFonts w:ascii="Trebuchet MS" w:hAnsi="Trebuchet MS"/>
          <w:sz w:val="22"/>
          <w:szCs w:val="22"/>
        </w:rPr>
        <w:t xml:space="preserve"> Failure to submit timesheets on a timely basis may result in disciplinary action.</w:t>
      </w:r>
    </w:p>
    <w:p w14:paraId="17EBCE6D"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If an employee would like to make up any missed time, employees may work later or come in early to make up for any time missed but it must be made up within the same bi-weekly pay period and have their manager’s approval. </w:t>
      </w:r>
    </w:p>
    <w:p w14:paraId="4C5AF687" w14:textId="77777777" w:rsidR="006C39FC" w:rsidRPr="00A645D4" w:rsidRDefault="006C39FC" w:rsidP="006C39FC">
      <w:pPr>
        <w:pStyle w:val="Topic"/>
        <w:numPr>
          <w:ilvl w:val="0"/>
          <w:numId w:val="0"/>
        </w:numPr>
        <w:spacing w:before="240" w:after="0"/>
        <w:jc w:val="both"/>
        <w:rPr>
          <w:rFonts w:ascii="Trebuchet MS" w:hAnsi="Trebuchet MS"/>
          <w:b w:val="0"/>
          <w:sz w:val="22"/>
          <w:szCs w:val="22"/>
          <w:u w:val="none"/>
        </w:rPr>
      </w:pPr>
      <w:r w:rsidRPr="00A645D4">
        <w:rPr>
          <w:rFonts w:ascii="Trebuchet MS" w:hAnsi="Trebuchet MS"/>
          <w:b w:val="0"/>
          <w:sz w:val="22"/>
          <w:szCs w:val="22"/>
          <w:u w:val="none"/>
        </w:rPr>
        <w:lastRenderedPageBreak/>
        <w:t>Salaried employees are not required to submit a bi-weekly timesheet and do</w:t>
      </w:r>
      <w:r>
        <w:rPr>
          <w:rFonts w:ascii="Trebuchet MS" w:hAnsi="Trebuchet MS"/>
          <w:b w:val="0"/>
          <w:sz w:val="22"/>
          <w:szCs w:val="22"/>
          <w:u w:val="none"/>
        </w:rPr>
        <w:t xml:space="preserve"> not keep track of their hours.</w:t>
      </w:r>
      <w:r w:rsidRPr="00A645D4">
        <w:rPr>
          <w:rFonts w:ascii="Trebuchet MS" w:hAnsi="Trebuchet MS"/>
          <w:b w:val="0"/>
          <w:sz w:val="22"/>
          <w:szCs w:val="22"/>
          <w:u w:val="none"/>
        </w:rPr>
        <w:t xml:space="preserve"> Exempt (salaried) employees work the hours needed to get their job done</w:t>
      </w:r>
      <w:r>
        <w:rPr>
          <w:rFonts w:ascii="Trebuchet MS" w:hAnsi="Trebuchet MS"/>
          <w:b w:val="0"/>
          <w:sz w:val="22"/>
          <w:szCs w:val="22"/>
          <w:u w:val="none"/>
        </w:rPr>
        <w:t xml:space="preserve">. </w:t>
      </w:r>
      <w:r w:rsidRPr="00A645D4">
        <w:rPr>
          <w:rFonts w:ascii="Trebuchet MS" w:hAnsi="Trebuchet MS"/>
          <w:b w:val="0"/>
          <w:sz w:val="22"/>
          <w:szCs w:val="22"/>
          <w:u w:val="none"/>
        </w:rPr>
        <w:t>Positions must meet the FLSA requirements/testing in order to be classified as exempt.</w:t>
      </w:r>
    </w:p>
    <w:p w14:paraId="58B06518" w14:textId="77777777" w:rsidR="006C39FC" w:rsidRPr="00EB24F9" w:rsidRDefault="006C39FC" w:rsidP="006C39FC">
      <w:pPr>
        <w:tabs>
          <w:tab w:val="left" w:pos="630"/>
        </w:tabs>
        <w:spacing w:before="480"/>
        <w:ind w:left="630" w:hanging="630"/>
        <w:jc w:val="both"/>
        <w:rPr>
          <w:rFonts w:ascii="Trebuchet MS" w:hAnsi="Trebuchet MS"/>
          <w:b/>
        </w:rPr>
      </w:pPr>
      <w:proofErr w:type="gramStart"/>
      <w:r w:rsidRPr="00CC4E69">
        <w:rPr>
          <w:rFonts w:ascii="Trebuchet MS" w:hAnsi="Trebuchet MS"/>
          <w:b/>
        </w:rPr>
        <w:t>5.14</w:t>
      </w:r>
      <w:r w:rsidRPr="00EB24F9">
        <w:rPr>
          <w:rFonts w:ascii="Trebuchet MS" w:hAnsi="Trebuchet MS"/>
          <w:b/>
        </w:rPr>
        <w:t xml:space="preserve">  Overtime</w:t>
      </w:r>
      <w:proofErr w:type="gramEnd"/>
    </w:p>
    <w:p w14:paraId="02233193" w14:textId="77777777" w:rsidR="006C39FC" w:rsidRPr="00A645D4" w:rsidRDefault="006C39FC" w:rsidP="006C39FC">
      <w:pPr>
        <w:spacing w:before="240"/>
        <w:jc w:val="both"/>
        <w:rPr>
          <w:rFonts w:ascii="Trebuchet MS" w:hAnsi="Trebuchet MS"/>
          <w:sz w:val="22"/>
          <w:szCs w:val="22"/>
        </w:rPr>
      </w:pPr>
      <w:r>
        <w:rPr>
          <w:rFonts w:ascii="Trebuchet MS" w:hAnsi="Trebuchet MS" w:cs="Arial"/>
          <w:sz w:val="22"/>
          <w:szCs w:val="22"/>
        </w:rPr>
        <w:t>Non-</w:t>
      </w:r>
      <w:r w:rsidRPr="00A645D4">
        <w:rPr>
          <w:rFonts w:ascii="Trebuchet MS" w:hAnsi="Trebuchet MS" w:cs="Arial"/>
          <w:sz w:val="22"/>
          <w:szCs w:val="22"/>
        </w:rPr>
        <w:t>exempt employees are not allowed to work more than eight hours per day or through their lunch without th</w:t>
      </w:r>
      <w:r>
        <w:rPr>
          <w:rFonts w:ascii="Trebuchet MS" w:hAnsi="Trebuchet MS" w:cs="Arial"/>
          <w:sz w:val="22"/>
          <w:szCs w:val="22"/>
        </w:rPr>
        <w:t>eir manager's express approval.</w:t>
      </w:r>
      <w:r w:rsidRPr="00A645D4">
        <w:rPr>
          <w:rFonts w:ascii="Trebuchet MS" w:hAnsi="Trebuchet MS" w:cs="Arial"/>
          <w:sz w:val="22"/>
          <w:szCs w:val="22"/>
        </w:rPr>
        <w:t xml:space="preserve"> Working unauthorized overtime is grounds for significant discipline up to or including immediate termination.</w:t>
      </w:r>
    </w:p>
    <w:p w14:paraId="1B317E71" w14:textId="77777777" w:rsidR="006C39FC" w:rsidRPr="00EB24F9" w:rsidRDefault="006C39FC" w:rsidP="006C39FC">
      <w:pPr>
        <w:tabs>
          <w:tab w:val="left" w:pos="630"/>
        </w:tabs>
        <w:spacing w:before="480"/>
        <w:ind w:left="630" w:hanging="630"/>
        <w:jc w:val="both"/>
        <w:rPr>
          <w:rFonts w:ascii="Trebuchet MS" w:hAnsi="Trebuchet MS"/>
          <w:b/>
        </w:rPr>
      </w:pPr>
      <w:r>
        <w:rPr>
          <w:rFonts w:ascii="Trebuchet MS" w:hAnsi="Trebuchet MS"/>
          <w:b/>
        </w:rPr>
        <w:t>5.15</w:t>
      </w:r>
      <w:r>
        <w:rPr>
          <w:rFonts w:ascii="Trebuchet MS" w:hAnsi="Trebuchet MS"/>
          <w:b/>
        </w:rPr>
        <w:tab/>
      </w:r>
      <w:r w:rsidRPr="00EB24F9">
        <w:rPr>
          <w:rFonts w:ascii="Trebuchet MS" w:hAnsi="Trebuchet MS"/>
          <w:b/>
        </w:rPr>
        <w:t xml:space="preserve">Garnishment </w:t>
      </w:r>
    </w:p>
    <w:p w14:paraId="54CC64B5" w14:textId="77777777" w:rsidR="006C39FC" w:rsidRPr="00A645D4" w:rsidRDefault="006C39FC" w:rsidP="006C39FC">
      <w:pPr>
        <w:pStyle w:val="tblbodytext"/>
        <w:spacing w:before="240" w:after="0" w:afterAutospacing="0"/>
        <w:ind w:left="0"/>
        <w:jc w:val="both"/>
        <w:rPr>
          <w:rFonts w:ascii="Trebuchet MS" w:hAnsi="Trebuchet MS"/>
          <w:color w:val="auto"/>
          <w:sz w:val="22"/>
          <w:szCs w:val="22"/>
        </w:rPr>
      </w:pPr>
      <w:r w:rsidRPr="00A645D4">
        <w:rPr>
          <w:rFonts w:ascii="Trebuchet MS" w:hAnsi="Trebuchet MS"/>
          <w:color w:val="auto"/>
          <w:sz w:val="22"/>
          <w:szCs w:val="22"/>
        </w:rPr>
        <w:t xml:space="preserve">If a court-ordered wage garnishment is received by the Human Capital Department, </w:t>
      </w:r>
      <w:r>
        <w:rPr>
          <w:rFonts w:ascii="Trebuchet MS" w:hAnsi="Trebuchet MS"/>
          <w:color w:val="auto"/>
          <w:sz w:val="22"/>
          <w:szCs w:val="22"/>
        </w:rPr>
        <w:t>YON</w:t>
      </w:r>
      <w:r w:rsidRPr="00A645D4">
        <w:rPr>
          <w:rFonts w:ascii="Trebuchet MS" w:hAnsi="Trebuchet MS"/>
          <w:color w:val="auto"/>
          <w:sz w:val="22"/>
          <w:szCs w:val="22"/>
        </w:rPr>
        <w:t xml:space="preserve"> is required by law to withhold the required amount from an </w:t>
      </w:r>
      <w:r>
        <w:rPr>
          <w:rFonts w:ascii="Trebuchet MS" w:hAnsi="Trebuchet MS"/>
          <w:color w:val="auto"/>
          <w:sz w:val="22"/>
          <w:szCs w:val="22"/>
        </w:rPr>
        <w:t xml:space="preserve">employee’s bi-weekly paycheck. </w:t>
      </w:r>
      <w:r w:rsidRPr="00A645D4">
        <w:rPr>
          <w:rFonts w:ascii="Trebuchet MS" w:hAnsi="Trebuchet MS"/>
          <w:color w:val="auto"/>
          <w:sz w:val="22"/>
          <w:szCs w:val="22"/>
        </w:rPr>
        <w:t xml:space="preserve">HC will inform the employee when a wage garnishment is received and </w:t>
      </w:r>
      <w:r>
        <w:rPr>
          <w:rFonts w:ascii="Trebuchet MS" w:hAnsi="Trebuchet MS"/>
          <w:color w:val="auto"/>
          <w:sz w:val="22"/>
          <w:szCs w:val="22"/>
        </w:rPr>
        <w:t xml:space="preserve">how </w:t>
      </w:r>
      <w:r w:rsidRPr="00A645D4">
        <w:rPr>
          <w:rFonts w:ascii="Trebuchet MS" w:hAnsi="Trebuchet MS"/>
          <w:color w:val="auto"/>
          <w:sz w:val="22"/>
          <w:szCs w:val="22"/>
        </w:rPr>
        <w:t>their paycheck amount will be affected.</w:t>
      </w:r>
    </w:p>
    <w:p w14:paraId="40405250" w14:textId="77777777" w:rsidR="006C39FC" w:rsidRDefault="006C39FC" w:rsidP="006C39FC">
      <w:pPr>
        <w:tabs>
          <w:tab w:val="left" w:pos="630"/>
        </w:tabs>
        <w:spacing w:before="480"/>
        <w:ind w:left="630" w:hanging="630"/>
        <w:jc w:val="both"/>
        <w:rPr>
          <w:rFonts w:ascii="Trebuchet MS" w:hAnsi="Trebuchet MS"/>
          <w:b/>
        </w:rPr>
      </w:pPr>
      <w:bookmarkStart w:id="17" w:name="_Toc471705910"/>
      <w:proofErr w:type="gramStart"/>
      <w:r w:rsidRPr="00EB24F9">
        <w:rPr>
          <w:rFonts w:ascii="Trebuchet MS" w:hAnsi="Trebuchet MS"/>
          <w:b/>
        </w:rPr>
        <w:t>5.16  Salary</w:t>
      </w:r>
      <w:proofErr w:type="gramEnd"/>
      <w:r w:rsidRPr="00EB24F9">
        <w:rPr>
          <w:rFonts w:ascii="Trebuchet MS" w:hAnsi="Trebuchet MS"/>
          <w:b/>
        </w:rPr>
        <w:t xml:space="preserve"> Grades </w:t>
      </w:r>
    </w:p>
    <w:p w14:paraId="7EA2A9BD" w14:textId="77777777" w:rsidR="006C39FC" w:rsidRPr="00442FF3" w:rsidRDefault="006C39FC" w:rsidP="006C39FC">
      <w:pPr>
        <w:pStyle w:val="tblbodytext"/>
        <w:spacing w:before="240" w:after="0" w:afterAutospacing="0"/>
        <w:ind w:left="0"/>
        <w:jc w:val="both"/>
        <w:rPr>
          <w:rFonts w:ascii="Trebuchet MS" w:hAnsi="Trebuchet MS"/>
          <w:sz w:val="24"/>
          <w:szCs w:val="24"/>
        </w:rPr>
      </w:pPr>
      <w:r w:rsidRPr="00442FF3">
        <w:rPr>
          <w:rFonts w:ascii="Trebuchet MS" w:hAnsi="Trebuchet MS"/>
          <w:sz w:val="22"/>
          <w:szCs w:val="22"/>
        </w:rPr>
        <w:t xml:space="preserve">Each position at YON is assigned a Salary Grade. A Salary Grade is defined as a pay range with identified guidelines that include appropriate minimum, midpoint and maximum pay levels for the positions within that grade level. Minimum is considered the minimum guideline for what that specific job is worth, midpoint is defined as the guideline of where an employee should be when they are fully functioning within their position and maximum would indicate the maximum salary for a position within the grade level. YON’s salary grades and pay ranges are reviewed annually by Human Capital to ensure each position is slotted appropriately on an internal level as well as being externally competitive with other companies of a similar size and geographic location. HC regularly participates in a number of salary surveys </w:t>
      </w:r>
      <w:proofErr w:type="gramStart"/>
      <w:r w:rsidRPr="00442FF3">
        <w:rPr>
          <w:rFonts w:ascii="Trebuchet MS" w:hAnsi="Trebuchet MS"/>
          <w:sz w:val="22"/>
          <w:szCs w:val="22"/>
        </w:rPr>
        <w:t>to insure that</w:t>
      </w:r>
      <w:proofErr w:type="gramEnd"/>
      <w:r w:rsidRPr="00442FF3">
        <w:rPr>
          <w:rFonts w:ascii="Trebuchet MS" w:hAnsi="Trebuchet MS"/>
          <w:sz w:val="22"/>
          <w:szCs w:val="22"/>
        </w:rPr>
        <w:t xml:space="preserve"> YON salaries are externally competitive and appropriate. </w:t>
      </w:r>
      <w:bookmarkStart w:id="18" w:name="_Toc471705919"/>
    </w:p>
    <w:p w14:paraId="4156C054" w14:textId="77777777" w:rsidR="006C39FC" w:rsidRPr="00EB24F9" w:rsidRDefault="006C39FC" w:rsidP="006C39FC">
      <w:pPr>
        <w:tabs>
          <w:tab w:val="left" w:pos="630"/>
        </w:tabs>
        <w:spacing w:before="480"/>
        <w:ind w:left="630" w:hanging="630"/>
        <w:jc w:val="both"/>
        <w:rPr>
          <w:rFonts w:ascii="Trebuchet MS" w:hAnsi="Trebuchet MS"/>
          <w:b/>
        </w:rPr>
      </w:pPr>
      <w:proofErr w:type="gramStart"/>
      <w:r w:rsidRPr="00CC4E69">
        <w:rPr>
          <w:rFonts w:ascii="Trebuchet MS" w:hAnsi="Trebuchet MS"/>
          <w:b/>
        </w:rPr>
        <w:t xml:space="preserve">5.17  </w:t>
      </w:r>
      <w:r w:rsidRPr="00EB24F9">
        <w:rPr>
          <w:rFonts w:ascii="Trebuchet MS" w:hAnsi="Trebuchet MS"/>
          <w:b/>
        </w:rPr>
        <w:t>Performance</w:t>
      </w:r>
      <w:proofErr w:type="gramEnd"/>
      <w:r w:rsidRPr="00EB24F9">
        <w:rPr>
          <w:rFonts w:ascii="Trebuchet MS" w:hAnsi="Trebuchet MS"/>
          <w:b/>
        </w:rPr>
        <w:t xml:space="preserve"> Reviews</w:t>
      </w:r>
    </w:p>
    <w:p w14:paraId="381D3C58"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Each employee will receive a performance review while employed at </w:t>
      </w:r>
      <w:r>
        <w:rPr>
          <w:rFonts w:ascii="Trebuchet MS" w:hAnsi="Trebuchet MS"/>
          <w:sz w:val="22"/>
          <w:szCs w:val="22"/>
        </w:rPr>
        <w:t>YON</w:t>
      </w:r>
      <w:r w:rsidRPr="00A645D4">
        <w:rPr>
          <w:rFonts w:ascii="Trebuchet MS" w:hAnsi="Trebuchet MS"/>
          <w:sz w:val="22"/>
          <w:szCs w:val="22"/>
        </w:rPr>
        <w:t>. These appraisals are designed to occur after an employee’s initial 90 days, 6 months and 12 months and each anniversary thereafter. During this time, new and experienced employees will meet with their manager to outline progress, set goals and objectives, and identify areas requiring fur</w:t>
      </w:r>
      <w:r>
        <w:rPr>
          <w:rFonts w:ascii="Trebuchet MS" w:hAnsi="Trebuchet MS"/>
          <w:sz w:val="22"/>
          <w:szCs w:val="22"/>
        </w:rPr>
        <w:t xml:space="preserve">ther development and training. </w:t>
      </w:r>
    </w:p>
    <w:p w14:paraId="54A0D00A" w14:textId="77777777" w:rsidR="006C39FC" w:rsidRPr="00EB24F9" w:rsidRDefault="006C39FC" w:rsidP="006C39FC">
      <w:pPr>
        <w:tabs>
          <w:tab w:val="left" w:pos="630"/>
        </w:tabs>
        <w:spacing w:before="480"/>
        <w:ind w:left="630" w:hanging="630"/>
        <w:jc w:val="both"/>
        <w:rPr>
          <w:rFonts w:ascii="Trebuchet MS" w:hAnsi="Trebuchet MS"/>
          <w:b/>
        </w:rPr>
      </w:pPr>
      <w:proofErr w:type="gramStart"/>
      <w:r w:rsidRPr="00EB24F9">
        <w:rPr>
          <w:rFonts w:ascii="Trebuchet MS" w:hAnsi="Trebuchet MS"/>
          <w:b/>
        </w:rPr>
        <w:t>5.18  Pay</w:t>
      </w:r>
      <w:proofErr w:type="gramEnd"/>
      <w:r w:rsidRPr="00EB24F9">
        <w:rPr>
          <w:rFonts w:ascii="Trebuchet MS" w:hAnsi="Trebuchet MS"/>
          <w:b/>
        </w:rPr>
        <w:t xml:space="preserve"> for Performance </w:t>
      </w:r>
      <w:bookmarkEnd w:id="18"/>
      <w:r w:rsidRPr="00EB24F9">
        <w:rPr>
          <w:rFonts w:ascii="Trebuchet MS" w:hAnsi="Trebuchet MS"/>
          <w:b/>
        </w:rPr>
        <w:t xml:space="preserve">and Pay Increases </w:t>
      </w:r>
    </w:p>
    <w:p w14:paraId="3859E1D4" w14:textId="77777777" w:rsidR="006C39FC" w:rsidRPr="00A645D4" w:rsidRDefault="006C39FC" w:rsidP="006C39FC">
      <w:pPr>
        <w:pStyle w:val="bodytext2-bt2"/>
        <w:spacing w:before="240" w:after="0"/>
        <w:ind w:left="0" w:firstLine="0"/>
        <w:rPr>
          <w:rFonts w:ascii="Trebuchet MS" w:hAnsi="Trebuchet MS"/>
          <w:sz w:val="22"/>
          <w:szCs w:val="22"/>
        </w:rPr>
      </w:pPr>
      <w:r w:rsidRPr="00A645D4">
        <w:rPr>
          <w:rFonts w:ascii="Trebuchet MS" w:hAnsi="Trebuchet MS"/>
          <w:sz w:val="22"/>
          <w:szCs w:val="22"/>
        </w:rPr>
        <w:t>Performance reviews are designed to be conducted annually by the employee’s manager during the month of the employee’s anniversary. During the performance review, managers provide the employee with feedback on their performance that includes an evaluation on each competency for their role as well as an assessment of the comple</w:t>
      </w:r>
      <w:r>
        <w:rPr>
          <w:rFonts w:ascii="Trebuchet MS" w:hAnsi="Trebuchet MS"/>
          <w:sz w:val="22"/>
          <w:szCs w:val="22"/>
        </w:rPr>
        <w:t>tion of their individual goals.</w:t>
      </w:r>
      <w:r w:rsidRPr="00A645D4">
        <w:rPr>
          <w:rFonts w:ascii="Trebuchet MS" w:hAnsi="Trebuchet MS"/>
          <w:sz w:val="22"/>
          <w:szCs w:val="22"/>
        </w:rPr>
        <w:t xml:space="preserve"> The original, signed performance evaluation will be forwarded to HC for review and will be kept in the employ</w:t>
      </w:r>
      <w:r>
        <w:rPr>
          <w:rFonts w:ascii="Trebuchet MS" w:hAnsi="Trebuchet MS"/>
          <w:sz w:val="22"/>
          <w:szCs w:val="22"/>
        </w:rPr>
        <w:t>ee’s individual personnel file.</w:t>
      </w:r>
      <w:r w:rsidRPr="00A645D4">
        <w:rPr>
          <w:rFonts w:ascii="Trebuchet MS" w:hAnsi="Trebuchet MS"/>
          <w:sz w:val="22"/>
          <w:szCs w:val="22"/>
        </w:rPr>
        <w:t xml:space="preserve"> </w:t>
      </w:r>
    </w:p>
    <w:p w14:paraId="6B3965D1" w14:textId="77777777" w:rsidR="006C39FC" w:rsidRPr="00A645D4" w:rsidRDefault="006C39FC" w:rsidP="006C39FC">
      <w:pPr>
        <w:pStyle w:val="bodytext2-bt2"/>
        <w:spacing w:before="240" w:after="0"/>
        <w:ind w:left="0" w:firstLine="0"/>
        <w:rPr>
          <w:rFonts w:ascii="Trebuchet MS" w:hAnsi="Trebuchet MS"/>
          <w:sz w:val="22"/>
          <w:szCs w:val="22"/>
        </w:rPr>
      </w:pPr>
      <w:r w:rsidRPr="00A645D4">
        <w:rPr>
          <w:rFonts w:ascii="Trebuchet MS" w:hAnsi="Trebuchet MS"/>
          <w:sz w:val="22"/>
          <w:szCs w:val="22"/>
        </w:rPr>
        <w:lastRenderedPageBreak/>
        <w:t>Each year, HC determines the appropriate pay increase budget for</w:t>
      </w:r>
      <w:r>
        <w:rPr>
          <w:rFonts w:ascii="Trebuchet MS" w:hAnsi="Trebuchet MS"/>
          <w:sz w:val="22"/>
          <w:szCs w:val="22"/>
        </w:rPr>
        <w:t xml:space="preserve"> performance review increases. </w:t>
      </w:r>
      <w:r w:rsidRPr="00A645D4">
        <w:rPr>
          <w:rFonts w:ascii="Trebuchet MS" w:hAnsi="Trebuchet MS"/>
          <w:sz w:val="22"/>
          <w:szCs w:val="22"/>
        </w:rPr>
        <w:t>Managers are provided with annual guidelines on pay increases based on individua</w:t>
      </w:r>
      <w:r>
        <w:rPr>
          <w:rFonts w:ascii="Trebuchet MS" w:hAnsi="Trebuchet MS"/>
          <w:sz w:val="22"/>
          <w:szCs w:val="22"/>
        </w:rPr>
        <w:t>l employee performance ratings.</w:t>
      </w:r>
      <w:r w:rsidRPr="00A645D4">
        <w:rPr>
          <w:rFonts w:ascii="Trebuchet MS" w:hAnsi="Trebuchet MS"/>
          <w:sz w:val="22"/>
          <w:szCs w:val="22"/>
        </w:rPr>
        <w:t xml:space="preserve"> At the time of an employee’s performance evaluation, the employee’s salary will be reviewed and, if a pay adjustment is determined, it will be effective the pay period beginning nearest to the completion</w:t>
      </w:r>
      <w:r>
        <w:rPr>
          <w:rFonts w:ascii="Trebuchet MS" w:hAnsi="Trebuchet MS"/>
          <w:sz w:val="22"/>
          <w:szCs w:val="22"/>
        </w:rPr>
        <w:t xml:space="preserve"> of the performance evaluation.</w:t>
      </w:r>
      <w:r w:rsidRPr="00A645D4">
        <w:rPr>
          <w:rFonts w:ascii="Trebuchet MS" w:hAnsi="Trebuchet MS"/>
          <w:sz w:val="22"/>
          <w:szCs w:val="22"/>
        </w:rPr>
        <w:t xml:space="preserve"> </w:t>
      </w:r>
    </w:p>
    <w:p w14:paraId="14040108"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Employees will be eligible for a promotional pay increase when they are receiving a promotion to a </w:t>
      </w:r>
      <w:proofErr w:type="gramStart"/>
      <w:r w:rsidRPr="00A645D4">
        <w:rPr>
          <w:rFonts w:ascii="Trebuchet MS" w:hAnsi="Trebuchet MS"/>
          <w:sz w:val="22"/>
          <w:szCs w:val="22"/>
        </w:rPr>
        <w:t>higher grade</w:t>
      </w:r>
      <w:proofErr w:type="gramEnd"/>
      <w:r w:rsidRPr="00A645D4">
        <w:rPr>
          <w:rFonts w:ascii="Trebuchet MS" w:hAnsi="Trebuchet MS"/>
          <w:sz w:val="22"/>
          <w:szCs w:val="22"/>
        </w:rPr>
        <w:t xml:space="preserve"> level job and assume greater responsibility in their new role.</w:t>
      </w:r>
    </w:p>
    <w:bookmarkEnd w:id="17"/>
    <w:p w14:paraId="78A85E5A" w14:textId="77777777" w:rsidR="006C39FC" w:rsidRPr="00EB24F9" w:rsidRDefault="006C39FC" w:rsidP="006C39FC">
      <w:pPr>
        <w:tabs>
          <w:tab w:val="left" w:pos="630"/>
        </w:tabs>
        <w:spacing w:before="480"/>
        <w:ind w:left="630" w:hanging="630"/>
        <w:jc w:val="both"/>
        <w:rPr>
          <w:rFonts w:ascii="Trebuchet MS" w:hAnsi="Trebuchet MS"/>
          <w:b/>
        </w:rPr>
      </w:pPr>
      <w:proofErr w:type="gramStart"/>
      <w:r w:rsidRPr="00EB24F9">
        <w:rPr>
          <w:rFonts w:ascii="Trebuchet MS" w:hAnsi="Trebuchet MS"/>
          <w:b/>
        </w:rPr>
        <w:t>5.19  Communications</w:t>
      </w:r>
      <w:proofErr w:type="gramEnd"/>
      <w:r w:rsidRPr="00EB24F9">
        <w:rPr>
          <w:rFonts w:ascii="Trebuchet MS" w:hAnsi="Trebuchet MS"/>
          <w:b/>
        </w:rPr>
        <w:t xml:space="preserve"> Policy</w:t>
      </w:r>
    </w:p>
    <w:p w14:paraId="6E38A9B7" w14:textId="77777777" w:rsidR="006C39FC" w:rsidRPr="00A645D4" w:rsidRDefault="006C39FC" w:rsidP="006C39FC">
      <w:pPr>
        <w:pStyle w:val="BodyTextIndent"/>
        <w:spacing w:before="240" w:after="0"/>
        <w:ind w:left="0"/>
        <w:jc w:val="both"/>
        <w:rPr>
          <w:rFonts w:ascii="Trebuchet MS" w:hAnsi="Trebuchet MS"/>
          <w:sz w:val="22"/>
          <w:szCs w:val="22"/>
        </w:rPr>
      </w:pPr>
      <w:r w:rsidRPr="00EB24F9">
        <w:rPr>
          <w:rFonts w:ascii="Trebuchet MS" w:hAnsi="Trebuchet MS"/>
          <w:szCs w:val="24"/>
        </w:rPr>
        <w:t>YON’s communications systems are very important resources to our ministry. Our various</w:t>
      </w:r>
      <w:r w:rsidRPr="00EB24F9">
        <w:rPr>
          <w:rFonts w:ascii="Trebuchet MS" w:hAnsi="Trebuchet MS"/>
          <w:sz w:val="22"/>
          <w:szCs w:val="22"/>
        </w:rPr>
        <w:t xml:space="preserve"> systems provide a link to our customers, donors, and employees as well as a means</w:t>
      </w:r>
      <w:r w:rsidRPr="00A645D4">
        <w:rPr>
          <w:rFonts w:ascii="Trebuchet MS" w:hAnsi="Trebuchet MS"/>
          <w:sz w:val="22"/>
          <w:szCs w:val="22"/>
        </w:rPr>
        <w:t xml:space="preserve"> of keeping employees informed about internal operations. There are numerous types of communication systems such as fax machines, computer modems, long-distance services, voice ma</w:t>
      </w:r>
      <w:r>
        <w:rPr>
          <w:rFonts w:ascii="Trebuchet MS" w:hAnsi="Trebuchet MS"/>
          <w:sz w:val="22"/>
          <w:szCs w:val="22"/>
        </w:rPr>
        <w:t>il, email, and Internet access.</w:t>
      </w:r>
      <w:r w:rsidRPr="00A645D4">
        <w:rPr>
          <w:rFonts w:ascii="Trebuchet MS" w:hAnsi="Trebuchet MS"/>
          <w:sz w:val="22"/>
          <w:szCs w:val="22"/>
        </w:rPr>
        <w:t xml:space="preserve"> As a result of so many forms of communication, it is important for employees to know and understand the importance of the equipment and its proper use.</w:t>
      </w:r>
    </w:p>
    <w:p w14:paraId="0ED3B79C"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The cost and efficiency of using the different communications services and equipment vary greatly. Accordingly, employees need to understand that the communications services are not “free” and that judgment as to relative expense and urgency need to be made in choosing the proper medium for each communication.</w:t>
      </w:r>
    </w:p>
    <w:p w14:paraId="6B37A553"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All communication equipment is the property of </w:t>
      </w:r>
      <w:r>
        <w:rPr>
          <w:rFonts w:ascii="Trebuchet MS" w:hAnsi="Trebuchet MS"/>
          <w:sz w:val="22"/>
          <w:szCs w:val="22"/>
        </w:rPr>
        <w:t>YON.</w:t>
      </w:r>
      <w:r w:rsidRPr="00A645D4">
        <w:rPr>
          <w:rFonts w:ascii="Trebuchet MS" w:hAnsi="Trebuchet MS"/>
          <w:sz w:val="22"/>
          <w:szCs w:val="22"/>
        </w:rPr>
        <w:t xml:space="preserve"> Many confidential records are maintained on various systems</w:t>
      </w:r>
      <w:r>
        <w:rPr>
          <w:rFonts w:ascii="Trebuchet MS" w:hAnsi="Trebuchet MS"/>
          <w:sz w:val="22"/>
          <w:szCs w:val="22"/>
        </w:rPr>
        <w:t xml:space="preserve">. </w:t>
      </w:r>
      <w:r w:rsidRPr="00A645D4">
        <w:rPr>
          <w:rFonts w:ascii="Trebuchet MS" w:hAnsi="Trebuchet MS"/>
          <w:sz w:val="22"/>
          <w:szCs w:val="22"/>
        </w:rPr>
        <w:t>No employee, including System Administrators, is authorized to view company information that is not related to performing their role or</w:t>
      </w:r>
      <w:r>
        <w:rPr>
          <w:rFonts w:ascii="Trebuchet MS" w:hAnsi="Trebuchet MS"/>
          <w:sz w:val="22"/>
          <w:szCs w:val="22"/>
        </w:rPr>
        <w:t xml:space="preserve"> in further skill development. </w:t>
      </w:r>
      <w:r w:rsidRPr="00A645D4">
        <w:rPr>
          <w:rFonts w:ascii="Trebuchet MS" w:hAnsi="Trebuchet MS"/>
          <w:sz w:val="22"/>
          <w:szCs w:val="22"/>
        </w:rPr>
        <w:t>No employee should share confidential information inappropri</w:t>
      </w:r>
      <w:r>
        <w:rPr>
          <w:rFonts w:ascii="Trebuchet MS" w:hAnsi="Trebuchet MS"/>
          <w:sz w:val="22"/>
          <w:szCs w:val="22"/>
        </w:rPr>
        <w:t>ately with other staff members.</w:t>
      </w:r>
      <w:r w:rsidRPr="00A645D4">
        <w:rPr>
          <w:rFonts w:ascii="Trebuchet MS" w:hAnsi="Trebuchet MS"/>
          <w:sz w:val="22"/>
          <w:szCs w:val="22"/>
        </w:rPr>
        <w:t xml:space="preserve"> No information is to be shared with non-staff members or former employees. Only employees of </w:t>
      </w:r>
      <w:r>
        <w:rPr>
          <w:rFonts w:ascii="Trebuchet MS" w:hAnsi="Trebuchet MS"/>
          <w:sz w:val="22"/>
          <w:szCs w:val="22"/>
        </w:rPr>
        <w:t>YON</w:t>
      </w:r>
      <w:r w:rsidRPr="00A645D4">
        <w:rPr>
          <w:rFonts w:ascii="Trebuchet MS" w:hAnsi="Trebuchet MS"/>
          <w:sz w:val="22"/>
          <w:szCs w:val="22"/>
        </w:rPr>
        <w:t xml:space="preserve"> are to have access to the various communications systems listed above. If files are protected with a password, passwords should not be shared with any other employees, other than the employee’s manager.</w:t>
      </w:r>
    </w:p>
    <w:p w14:paraId="50CE5032"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Passwords, system telephone numbers, and similar information may not be disseminated to the </w:t>
      </w:r>
      <w:proofErr w:type="spellStart"/>
      <w:r w:rsidRPr="00A645D4">
        <w:rPr>
          <w:rFonts w:ascii="Trebuchet MS" w:hAnsi="Trebuchet MS"/>
          <w:sz w:val="22"/>
          <w:szCs w:val="22"/>
        </w:rPr>
        <w:t>pu</w:t>
      </w:r>
      <w:r>
        <w:rPr>
          <w:rFonts w:ascii="Trebuchet MS" w:hAnsi="Trebuchet MS"/>
          <w:sz w:val="22"/>
          <w:szCs w:val="22"/>
        </w:rPr>
        <w:t>YON</w:t>
      </w:r>
      <w:r w:rsidRPr="00A645D4">
        <w:rPr>
          <w:rFonts w:ascii="Trebuchet MS" w:hAnsi="Trebuchet MS"/>
          <w:sz w:val="22"/>
          <w:szCs w:val="22"/>
        </w:rPr>
        <w:t>c</w:t>
      </w:r>
      <w:proofErr w:type="spellEnd"/>
      <w:r w:rsidRPr="00A645D4">
        <w:rPr>
          <w:rFonts w:ascii="Trebuchet MS" w:hAnsi="Trebuchet MS"/>
          <w:sz w:val="22"/>
          <w:szCs w:val="22"/>
        </w:rPr>
        <w:t xml:space="preserve"> and must be retained as confidential informati</w:t>
      </w:r>
      <w:r>
        <w:rPr>
          <w:rFonts w:ascii="Trebuchet MS" w:hAnsi="Trebuchet MS"/>
          <w:sz w:val="22"/>
          <w:szCs w:val="22"/>
        </w:rPr>
        <w:t>on by the user.</w:t>
      </w:r>
      <w:r w:rsidRPr="00A645D4">
        <w:rPr>
          <w:rFonts w:ascii="Trebuchet MS" w:hAnsi="Trebuchet MS"/>
          <w:sz w:val="22"/>
          <w:szCs w:val="22"/>
        </w:rPr>
        <w:t xml:space="preserve"> For privacy reasons, employees may not attempt to gain access to another employee’s personal file of email messages, voice mail messages, or other password protected files.</w:t>
      </w:r>
    </w:p>
    <w:p w14:paraId="15E76F80"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Personal use of communications systems should not be done during wo</w:t>
      </w:r>
      <w:r>
        <w:rPr>
          <w:rFonts w:ascii="Trebuchet MS" w:hAnsi="Trebuchet MS"/>
          <w:sz w:val="22"/>
          <w:szCs w:val="22"/>
        </w:rPr>
        <w:t>rk time unless in an emergency.</w:t>
      </w:r>
      <w:r w:rsidRPr="00A645D4">
        <w:rPr>
          <w:rFonts w:ascii="Trebuchet MS" w:hAnsi="Trebuchet MS"/>
          <w:sz w:val="22"/>
          <w:szCs w:val="22"/>
        </w:rPr>
        <w:t xml:space="preserve"> Using </w:t>
      </w:r>
      <w:r>
        <w:rPr>
          <w:rFonts w:ascii="Trebuchet MS" w:hAnsi="Trebuchet MS"/>
          <w:sz w:val="22"/>
          <w:szCs w:val="22"/>
        </w:rPr>
        <w:t>YON</w:t>
      </w:r>
      <w:r w:rsidRPr="00A645D4">
        <w:rPr>
          <w:rFonts w:ascii="Trebuchet MS" w:hAnsi="Trebuchet MS"/>
          <w:sz w:val="22"/>
          <w:szCs w:val="22"/>
        </w:rPr>
        <w:t xml:space="preserve"> phone system, email or internet connection for extended personal </w:t>
      </w:r>
      <w:r>
        <w:rPr>
          <w:rFonts w:ascii="Trebuchet MS" w:hAnsi="Trebuchet MS"/>
          <w:sz w:val="22"/>
          <w:szCs w:val="22"/>
        </w:rPr>
        <w:t>communication is not permitted.</w:t>
      </w:r>
      <w:r w:rsidRPr="00A645D4">
        <w:rPr>
          <w:rFonts w:ascii="Trebuchet MS" w:hAnsi="Trebuchet MS"/>
          <w:sz w:val="22"/>
          <w:szCs w:val="22"/>
        </w:rPr>
        <w:t xml:space="preserve"> Long-distance and WATT-line calls are only to be used for business reasons.</w:t>
      </w:r>
    </w:p>
    <w:p w14:paraId="6AAD331A"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Improper use of the communications systems and equipment is a violation of </w:t>
      </w:r>
      <w:r>
        <w:rPr>
          <w:rFonts w:ascii="Trebuchet MS" w:hAnsi="Trebuchet MS"/>
          <w:sz w:val="22"/>
          <w:szCs w:val="22"/>
        </w:rPr>
        <w:t>YON</w:t>
      </w:r>
      <w:r w:rsidRPr="00A645D4">
        <w:rPr>
          <w:rFonts w:ascii="Trebuchet MS" w:hAnsi="Trebuchet MS"/>
          <w:sz w:val="22"/>
          <w:szCs w:val="22"/>
        </w:rPr>
        <w:t xml:space="preserve"> policies. Any abuse of the communications systems will result in discipline, up to and including termination.</w:t>
      </w:r>
    </w:p>
    <w:p w14:paraId="118E4FBA" w14:textId="502F453E" w:rsidR="006C39FC" w:rsidRPr="00A645D4" w:rsidRDefault="006C39FC" w:rsidP="006C39FC">
      <w:pPr>
        <w:pStyle w:val="BodyText"/>
        <w:spacing w:before="240"/>
        <w:rPr>
          <w:rFonts w:ascii="Trebuchet MS" w:hAnsi="Trebuchet MS"/>
          <w:sz w:val="22"/>
          <w:szCs w:val="22"/>
        </w:rPr>
      </w:pPr>
      <w:r w:rsidRPr="00A645D4">
        <w:rPr>
          <w:rFonts w:ascii="Trebuchet MS" w:hAnsi="Trebuchet MS"/>
          <w:sz w:val="22"/>
          <w:szCs w:val="22"/>
        </w:rPr>
        <w:t xml:space="preserve">Any personal or other information placed on </w:t>
      </w:r>
      <w:r>
        <w:rPr>
          <w:rFonts w:ascii="Trebuchet MS" w:hAnsi="Trebuchet MS"/>
          <w:sz w:val="22"/>
          <w:szCs w:val="22"/>
        </w:rPr>
        <w:t>YON</w:t>
      </w:r>
      <w:r w:rsidRPr="00A645D4">
        <w:rPr>
          <w:rFonts w:ascii="Trebuchet MS" w:hAnsi="Trebuchet MS"/>
          <w:sz w:val="22"/>
          <w:szCs w:val="22"/>
        </w:rPr>
        <w:t xml:space="preserve"> e-mail, voicemail, telephones, or any computer system shall be the property of </w:t>
      </w:r>
      <w:r>
        <w:rPr>
          <w:rFonts w:ascii="Trebuchet MS" w:hAnsi="Trebuchet MS"/>
          <w:sz w:val="22"/>
          <w:szCs w:val="22"/>
        </w:rPr>
        <w:t>YON</w:t>
      </w:r>
      <w:r w:rsidRPr="00A645D4">
        <w:rPr>
          <w:rFonts w:ascii="Trebuchet MS" w:hAnsi="Trebuchet MS"/>
          <w:sz w:val="22"/>
          <w:szCs w:val="22"/>
        </w:rPr>
        <w:t xml:space="preserve"> and shall not be considered the private or confidential property of the employee</w:t>
      </w:r>
      <w:r>
        <w:rPr>
          <w:rFonts w:ascii="Trebuchet MS" w:hAnsi="Trebuchet MS"/>
          <w:sz w:val="22"/>
          <w:szCs w:val="22"/>
        </w:rPr>
        <w:t>. YON</w:t>
      </w:r>
      <w:r w:rsidRPr="00A645D4">
        <w:rPr>
          <w:rFonts w:ascii="Trebuchet MS" w:hAnsi="Trebuchet MS"/>
          <w:sz w:val="22"/>
          <w:szCs w:val="22"/>
        </w:rPr>
        <w:t xml:space="preserve"> has the ability and right to review e-mail, voice mail, and telephone messages.</w:t>
      </w:r>
    </w:p>
    <w:p w14:paraId="1B955FE6" w14:textId="77777777" w:rsidR="006C39FC" w:rsidRDefault="006C39FC" w:rsidP="006C39FC">
      <w:pPr>
        <w:rPr>
          <w:rFonts w:ascii="Trebuchet MS" w:hAnsi="Trebuchet MS"/>
          <w:b/>
        </w:rPr>
      </w:pPr>
      <w:r>
        <w:rPr>
          <w:rFonts w:ascii="Trebuchet MS" w:hAnsi="Trebuchet MS"/>
          <w:b/>
        </w:rPr>
        <w:br w:type="page"/>
      </w:r>
    </w:p>
    <w:p w14:paraId="4C8CBF6A" w14:textId="77777777" w:rsidR="006C39FC" w:rsidRPr="00EB24F9" w:rsidRDefault="006C39FC" w:rsidP="006C39FC">
      <w:pPr>
        <w:tabs>
          <w:tab w:val="left" w:pos="630"/>
        </w:tabs>
        <w:spacing w:before="480"/>
        <w:ind w:left="630" w:hanging="630"/>
        <w:jc w:val="both"/>
        <w:rPr>
          <w:rFonts w:ascii="Trebuchet MS" w:hAnsi="Trebuchet MS"/>
          <w:b/>
        </w:rPr>
      </w:pPr>
      <w:proofErr w:type="gramStart"/>
      <w:r w:rsidRPr="00EB24F9">
        <w:rPr>
          <w:rFonts w:ascii="Trebuchet MS" w:hAnsi="Trebuchet MS"/>
          <w:b/>
        </w:rPr>
        <w:lastRenderedPageBreak/>
        <w:t>5.20  Cellular</w:t>
      </w:r>
      <w:proofErr w:type="gramEnd"/>
      <w:r w:rsidRPr="00EB24F9">
        <w:rPr>
          <w:rFonts w:ascii="Trebuchet MS" w:hAnsi="Trebuchet MS"/>
          <w:b/>
        </w:rPr>
        <w:t xml:space="preserve"> Phone Policy </w:t>
      </w:r>
      <w:bookmarkEnd w:id="16"/>
    </w:p>
    <w:p w14:paraId="4E981C93" w14:textId="77777777" w:rsidR="006C39FC" w:rsidRPr="00A645D4" w:rsidRDefault="006C39FC" w:rsidP="006C39FC">
      <w:pPr>
        <w:spacing w:before="240"/>
        <w:jc w:val="both"/>
        <w:rPr>
          <w:rFonts w:cs="Arial"/>
          <w:sz w:val="22"/>
          <w:szCs w:val="22"/>
        </w:rPr>
      </w:pPr>
      <w:r w:rsidRPr="00A645D4">
        <w:rPr>
          <w:rFonts w:ascii="Trebuchet MS" w:hAnsi="Trebuchet MS" w:cs="Arial"/>
          <w:sz w:val="22"/>
          <w:szCs w:val="22"/>
        </w:rPr>
        <w:t xml:space="preserve">For positions that require utilizing a cell phone in order to carry out the duties and responsibilities of the role, </w:t>
      </w:r>
      <w:r>
        <w:rPr>
          <w:rFonts w:ascii="Trebuchet MS" w:hAnsi="Trebuchet MS" w:cs="Arial"/>
          <w:sz w:val="22"/>
          <w:szCs w:val="22"/>
        </w:rPr>
        <w:t>YON</w:t>
      </w:r>
      <w:r w:rsidRPr="00A645D4">
        <w:rPr>
          <w:rFonts w:ascii="Trebuchet MS" w:hAnsi="Trebuchet MS" w:cs="Arial"/>
          <w:sz w:val="22"/>
          <w:szCs w:val="22"/>
        </w:rPr>
        <w:t xml:space="preserve"> provides a stipend to staff in these types of positions for this ong</w:t>
      </w:r>
      <w:r>
        <w:rPr>
          <w:rFonts w:ascii="Trebuchet MS" w:hAnsi="Trebuchet MS" w:cs="Arial"/>
          <w:sz w:val="22"/>
          <w:szCs w:val="22"/>
        </w:rPr>
        <w:t xml:space="preserve">oing monthly business expense. </w:t>
      </w:r>
      <w:r w:rsidRPr="00A645D4">
        <w:rPr>
          <w:rFonts w:ascii="Trebuchet MS" w:hAnsi="Trebuchet MS" w:cs="Arial"/>
          <w:sz w:val="22"/>
          <w:szCs w:val="22"/>
        </w:rPr>
        <w:t xml:space="preserve">Due to the complexity of tax laws and IRS guidance, </w:t>
      </w:r>
      <w:r>
        <w:rPr>
          <w:rFonts w:ascii="Trebuchet MS" w:hAnsi="Trebuchet MS" w:cs="Arial"/>
          <w:sz w:val="22"/>
          <w:szCs w:val="22"/>
        </w:rPr>
        <w:t>YON</w:t>
      </w:r>
      <w:r w:rsidRPr="00A645D4">
        <w:rPr>
          <w:rFonts w:ascii="Trebuchet MS" w:hAnsi="Trebuchet MS" w:cs="Arial"/>
          <w:sz w:val="22"/>
          <w:szCs w:val="22"/>
        </w:rPr>
        <w:t xml:space="preserve"> provides a set stipend amount for approved </w:t>
      </w:r>
      <w:r>
        <w:rPr>
          <w:rFonts w:ascii="Trebuchet MS" w:hAnsi="Trebuchet MS" w:cs="Arial"/>
          <w:sz w:val="22"/>
          <w:szCs w:val="22"/>
        </w:rPr>
        <w:t>YON</w:t>
      </w:r>
      <w:r w:rsidRPr="00A645D4">
        <w:rPr>
          <w:rFonts w:ascii="Trebuchet MS" w:hAnsi="Trebuchet MS" w:cs="Arial"/>
          <w:sz w:val="22"/>
          <w:szCs w:val="22"/>
        </w:rPr>
        <w:t xml:space="preserve"> cell phone users to cover </w:t>
      </w:r>
      <w:r>
        <w:rPr>
          <w:rFonts w:ascii="Trebuchet MS" w:hAnsi="Trebuchet MS" w:cs="Arial"/>
          <w:sz w:val="22"/>
          <w:szCs w:val="22"/>
        </w:rPr>
        <w:t>YON</w:t>
      </w:r>
      <w:r w:rsidRPr="00A645D4">
        <w:rPr>
          <w:rFonts w:ascii="Trebuchet MS" w:hAnsi="Trebuchet MS" w:cs="Arial"/>
          <w:sz w:val="22"/>
          <w:szCs w:val="22"/>
        </w:rPr>
        <w:t xml:space="preserve"> business use o</w:t>
      </w:r>
      <w:r>
        <w:rPr>
          <w:rFonts w:ascii="Trebuchet MS" w:hAnsi="Trebuchet MS" w:cs="Arial"/>
          <w:sz w:val="22"/>
          <w:szCs w:val="22"/>
        </w:rPr>
        <w:t>f approved cell phone expenses.</w:t>
      </w:r>
      <w:r w:rsidRPr="00A645D4">
        <w:rPr>
          <w:rFonts w:ascii="Trebuchet MS" w:hAnsi="Trebuchet MS" w:cs="Arial"/>
          <w:sz w:val="22"/>
          <w:szCs w:val="22"/>
        </w:rPr>
        <w:t xml:space="preserve"> Employees will be responsible for paying their cell phone bill directly to their own individual cell phone provider. Cell phone stipends will be reimbursed to eligible employees via payroll.</w:t>
      </w:r>
      <w:r w:rsidRPr="00A645D4">
        <w:rPr>
          <w:rFonts w:cs="Arial"/>
          <w:b/>
          <w:sz w:val="22"/>
          <w:szCs w:val="22"/>
        </w:rPr>
        <w:t xml:space="preserve"> </w:t>
      </w:r>
      <w:r w:rsidRPr="00A645D4">
        <w:rPr>
          <w:rFonts w:cs="Arial"/>
          <w:sz w:val="22"/>
          <w:szCs w:val="22"/>
        </w:rPr>
        <w:t>The esta</w:t>
      </w:r>
      <w:r>
        <w:rPr>
          <w:rFonts w:cs="Arial"/>
          <w:sz w:val="22"/>
          <w:szCs w:val="22"/>
        </w:rPr>
        <w:t>bli</w:t>
      </w:r>
      <w:r w:rsidRPr="00A645D4">
        <w:rPr>
          <w:rFonts w:cs="Arial"/>
          <w:sz w:val="22"/>
          <w:szCs w:val="22"/>
        </w:rPr>
        <w:t>shed stipend amount and each staff member who receives a stipend will be reviewed and approved on an annual basis</w:t>
      </w:r>
      <w:r>
        <w:rPr>
          <w:rFonts w:cs="Arial"/>
          <w:sz w:val="22"/>
          <w:szCs w:val="22"/>
        </w:rPr>
        <w:t xml:space="preserve">. </w:t>
      </w:r>
    </w:p>
    <w:p w14:paraId="3C8D0FCA" w14:textId="77777777" w:rsidR="006C39FC" w:rsidRPr="00A645D4" w:rsidRDefault="006C39FC" w:rsidP="006C39FC">
      <w:pPr>
        <w:spacing w:before="240"/>
        <w:jc w:val="both"/>
        <w:rPr>
          <w:rFonts w:ascii="Trebuchet MS" w:hAnsi="Trebuchet MS" w:cs="Arial"/>
          <w:sz w:val="22"/>
          <w:szCs w:val="22"/>
        </w:rPr>
      </w:pPr>
      <w:r w:rsidRPr="00A645D4">
        <w:rPr>
          <w:rFonts w:ascii="Trebuchet MS" w:hAnsi="Trebuchet MS" w:cs="Arial"/>
          <w:sz w:val="22"/>
          <w:szCs w:val="22"/>
        </w:rPr>
        <w:t>If additional costs are incurred for international calls beyond the per pay period stipend, a log documenting business purpose of each call can be submitted for approval and reimbursement.</w:t>
      </w:r>
    </w:p>
    <w:p w14:paraId="0AA390CD"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Employees should not use their cell phone while driving. For safety, employees should pull off the</w:t>
      </w:r>
      <w:r>
        <w:rPr>
          <w:rFonts w:ascii="Trebuchet MS" w:hAnsi="Trebuchet MS"/>
          <w:sz w:val="22"/>
          <w:szCs w:val="22"/>
        </w:rPr>
        <w:t xml:space="preserve"> road to use their cell phone. </w:t>
      </w:r>
      <w:r w:rsidRPr="00A645D4">
        <w:rPr>
          <w:rFonts w:ascii="Trebuchet MS" w:hAnsi="Trebuchet MS"/>
          <w:sz w:val="22"/>
          <w:szCs w:val="22"/>
        </w:rPr>
        <w:t>Texting (and in some areas talking on a cell phone without a hands-free device) while driving is illegal and will subject the employee to discipline up to and including termination.</w:t>
      </w:r>
    </w:p>
    <w:p w14:paraId="3FF6C8D6" w14:textId="77777777" w:rsidR="006C39FC" w:rsidRPr="00E6417D" w:rsidRDefault="006C39FC" w:rsidP="006C39FC">
      <w:pPr>
        <w:tabs>
          <w:tab w:val="left" w:pos="630"/>
        </w:tabs>
        <w:spacing w:before="480"/>
        <w:ind w:left="630" w:hanging="630"/>
        <w:jc w:val="both"/>
        <w:rPr>
          <w:rFonts w:ascii="Trebuchet MS" w:hAnsi="Trebuchet MS"/>
          <w:b/>
        </w:rPr>
      </w:pPr>
      <w:proofErr w:type="gramStart"/>
      <w:r w:rsidRPr="00E6417D">
        <w:rPr>
          <w:rFonts w:ascii="Trebuchet MS" w:hAnsi="Trebuchet MS"/>
          <w:b/>
        </w:rPr>
        <w:t>5.21  Internet</w:t>
      </w:r>
      <w:proofErr w:type="gramEnd"/>
      <w:r w:rsidRPr="00E6417D">
        <w:rPr>
          <w:rFonts w:ascii="Trebuchet MS" w:hAnsi="Trebuchet MS"/>
          <w:b/>
        </w:rPr>
        <w:t xml:space="preserve"> &amp; Email Policy</w:t>
      </w:r>
    </w:p>
    <w:p w14:paraId="798394B4" w14:textId="70A2D608"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The Internet is a powerful tool that can provide a great deal of useful information. Unfortunately, it can also be a distraction from productive work time when browsing non-</w:t>
      </w:r>
      <w:r w:rsidR="0050172B" w:rsidRPr="00A645D4">
        <w:rPr>
          <w:rFonts w:ascii="Trebuchet MS" w:hAnsi="Trebuchet MS"/>
          <w:sz w:val="22"/>
          <w:szCs w:val="22"/>
        </w:rPr>
        <w:t>business-related</w:t>
      </w:r>
      <w:r w:rsidRPr="00A645D4">
        <w:rPr>
          <w:rFonts w:ascii="Trebuchet MS" w:hAnsi="Trebuchet MS"/>
          <w:sz w:val="22"/>
          <w:szCs w:val="22"/>
        </w:rPr>
        <w:t xml:space="preserve"> sites. In an effort to clarify </w:t>
      </w:r>
      <w:r>
        <w:rPr>
          <w:rFonts w:ascii="Trebuchet MS" w:hAnsi="Trebuchet MS"/>
          <w:sz w:val="22"/>
          <w:szCs w:val="22"/>
        </w:rPr>
        <w:t>YON</w:t>
      </w:r>
      <w:r w:rsidRPr="00A645D4">
        <w:rPr>
          <w:rFonts w:ascii="Trebuchet MS" w:hAnsi="Trebuchet MS"/>
          <w:sz w:val="22"/>
          <w:szCs w:val="22"/>
        </w:rPr>
        <w:t xml:space="preserve">’s position on the use of the Internet while utilizing </w:t>
      </w:r>
      <w:r>
        <w:rPr>
          <w:rFonts w:ascii="Trebuchet MS" w:hAnsi="Trebuchet MS"/>
          <w:sz w:val="22"/>
          <w:szCs w:val="22"/>
        </w:rPr>
        <w:t>YON</w:t>
      </w:r>
      <w:r w:rsidRPr="00A645D4">
        <w:rPr>
          <w:rFonts w:ascii="Trebuchet MS" w:hAnsi="Trebuchet MS"/>
          <w:sz w:val="22"/>
          <w:szCs w:val="22"/>
        </w:rPr>
        <w:t xml:space="preserve"> property, the following guidelines have been put in place for all employees:</w:t>
      </w:r>
    </w:p>
    <w:p w14:paraId="47ECAADC" w14:textId="77777777" w:rsidR="006C39FC" w:rsidRPr="00A645D4" w:rsidRDefault="006C39FC" w:rsidP="006C39FC">
      <w:pPr>
        <w:pStyle w:val="BodyTextIndent"/>
        <w:numPr>
          <w:ilvl w:val="0"/>
          <w:numId w:val="8"/>
        </w:numPr>
        <w:tabs>
          <w:tab w:val="num" w:pos="810"/>
        </w:tabs>
        <w:spacing w:before="200" w:after="0"/>
        <w:ind w:left="806"/>
        <w:jc w:val="both"/>
        <w:rPr>
          <w:rFonts w:ascii="Trebuchet MS" w:hAnsi="Trebuchet MS"/>
          <w:sz w:val="22"/>
          <w:szCs w:val="22"/>
        </w:rPr>
      </w:pPr>
      <w:r w:rsidRPr="00A645D4">
        <w:rPr>
          <w:rFonts w:ascii="Trebuchet MS" w:hAnsi="Trebuchet MS"/>
          <w:sz w:val="22"/>
          <w:szCs w:val="22"/>
        </w:rPr>
        <w:t>Exploring the Internet for personal use should be done before or after work hours or during lunch or break time. Using appropriate sites for business purposes is unrestricted as long as it is reasonable.</w:t>
      </w:r>
    </w:p>
    <w:p w14:paraId="5D63A24C" w14:textId="77777777" w:rsidR="006C39FC" w:rsidRPr="00A645D4" w:rsidRDefault="006C39FC" w:rsidP="006C39FC">
      <w:pPr>
        <w:pStyle w:val="BodyTextIndent"/>
        <w:numPr>
          <w:ilvl w:val="0"/>
          <w:numId w:val="8"/>
        </w:numPr>
        <w:tabs>
          <w:tab w:val="num" w:pos="810"/>
        </w:tabs>
        <w:spacing w:before="200" w:after="0"/>
        <w:ind w:left="806"/>
        <w:jc w:val="both"/>
        <w:rPr>
          <w:rFonts w:ascii="Trebuchet MS" w:hAnsi="Trebuchet MS"/>
          <w:sz w:val="22"/>
          <w:szCs w:val="22"/>
        </w:rPr>
      </w:pPr>
      <w:r w:rsidRPr="00A645D4">
        <w:rPr>
          <w:rFonts w:ascii="Trebuchet MS" w:hAnsi="Trebuchet MS"/>
          <w:sz w:val="22"/>
          <w:szCs w:val="22"/>
        </w:rPr>
        <w:t xml:space="preserve">Although </w:t>
      </w:r>
      <w:r>
        <w:rPr>
          <w:rFonts w:ascii="Trebuchet MS" w:hAnsi="Trebuchet MS"/>
          <w:sz w:val="22"/>
          <w:szCs w:val="22"/>
        </w:rPr>
        <w:t>YON</w:t>
      </w:r>
      <w:r w:rsidRPr="00A645D4">
        <w:rPr>
          <w:rFonts w:ascii="Trebuchet MS" w:hAnsi="Trebuchet MS"/>
          <w:sz w:val="22"/>
          <w:szCs w:val="22"/>
        </w:rPr>
        <w:t xml:space="preserve"> has virus protection in place, downloading from the Internet should be done with caution as downloaded files can take up extensive server space. </w:t>
      </w:r>
    </w:p>
    <w:p w14:paraId="5256186C" w14:textId="77777777" w:rsidR="006C39FC" w:rsidRPr="00A645D4" w:rsidRDefault="006C39FC" w:rsidP="006C39FC">
      <w:pPr>
        <w:pStyle w:val="BodyTextIndent"/>
        <w:numPr>
          <w:ilvl w:val="0"/>
          <w:numId w:val="8"/>
        </w:numPr>
        <w:tabs>
          <w:tab w:val="num" w:pos="810"/>
        </w:tabs>
        <w:spacing w:before="200" w:after="0"/>
        <w:ind w:left="806"/>
        <w:jc w:val="both"/>
        <w:rPr>
          <w:rFonts w:ascii="Trebuchet MS" w:hAnsi="Trebuchet MS"/>
          <w:sz w:val="22"/>
          <w:szCs w:val="22"/>
        </w:rPr>
      </w:pPr>
      <w:r w:rsidRPr="00A645D4">
        <w:rPr>
          <w:rFonts w:ascii="Trebuchet MS" w:hAnsi="Trebuchet MS"/>
          <w:sz w:val="22"/>
          <w:szCs w:val="22"/>
        </w:rPr>
        <w:t xml:space="preserve">The display or transmission of inappropriate content or anything that may be construed as harassment as described in </w:t>
      </w:r>
      <w:r>
        <w:rPr>
          <w:rFonts w:ascii="Trebuchet MS" w:hAnsi="Trebuchet MS"/>
          <w:sz w:val="22"/>
          <w:szCs w:val="22"/>
        </w:rPr>
        <w:t>YON</w:t>
      </w:r>
      <w:r w:rsidRPr="00A645D4">
        <w:rPr>
          <w:rFonts w:ascii="Trebuchet MS" w:hAnsi="Trebuchet MS"/>
          <w:sz w:val="22"/>
          <w:szCs w:val="22"/>
        </w:rPr>
        <w:t xml:space="preserve">’s Harassment-free Workplace policy is not permitted at any time. </w:t>
      </w:r>
    </w:p>
    <w:p w14:paraId="4BF3C6C4" w14:textId="77777777" w:rsidR="006C39FC" w:rsidRPr="00A645D4" w:rsidRDefault="006C39FC" w:rsidP="006C39FC">
      <w:pPr>
        <w:pStyle w:val="BodyTextIndent"/>
        <w:numPr>
          <w:ilvl w:val="0"/>
          <w:numId w:val="8"/>
        </w:numPr>
        <w:tabs>
          <w:tab w:val="num" w:pos="810"/>
        </w:tabs>
        <w:spacing w:before="200" w:after="0"/>
        <w:ind w:left="806"/>
        <w:jc w:val="both"/>
        <w:rPr>
          <w:rFonts w:ascii="Trebuchet MS" w:hAnsi="Trebuchet MS"/>
          <w:sz w:val="22"/>
          <w:szCs w:val="22"/>
        </w:rPr>
      </w:pPr>
      <w:r w:rsidRPr="00A645D4">
        <w:rPr>
          <w:rFonts w:ascii="Trebuchet MS" w:hAnsi="Trebuchet MS"/>
          <w:sz w:val="22"/>
          <w:szCs w:val="22"/>
        </w:rPr>
        <w:t>Employees must not use the Internet in a manner that would reflect poorly upon Bible League; such as pirating software; downloading copyrighted, trademarked, or patented material; stealing passwords; hacking other computer systems on the Internet; or engaging in any illegal or inappropriate activities.</w:t>
      </w:r>
    </w:p>
    <w:p w14:paraId="621D3DBE" w14:textId="77777777" w:rsidR="006C39FC" w:rsidRPr="00A645D4"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has the right and capability to monitor Internet browsing by each user on all </w:t>
      </w:r>
      <w:r>
        <w:rPr>
          <w:rFonts w:ascii="Trebuchet MS" w:hAnsi="Trebuchet MS"/>
          <w:sz w:val="22"/>
          <w:szCs w:val="22"/>
        </w:rPr>
        <w:t>YON</w:t>
      </w:r>
      <w:r w:rsidRPr="00A645D4">
        <w:rPr>
          <w:rFonts w:ascii="Trebuchet MS" w:hAnsi="Trebuchet MS"/>
          <w:sz w:val="22"/>
          <w:szCs w:val="22"/>
        </w:rPr>
        <w:t xml:space="preserve"> computers. At </w:t>
      </w:r>
      <w:r>
        <w:rPr>
          <w:rFonts w:ascii="Trebuchet MS" w:hAnsi="Trebuchet MS"/>
          <w:sz w:val="22"/>
          <w:szCs w:val="22"/>
        </w:rPr>
        <w:t>YON</w:t>
      </w:r>
      <w:r w:rsidRPr="00A645D4">
        <w:rPr>
          <w:rFonts w:ascii="Trebuchet MS" w:hAnsi="Trebuchet MS"/>
          <w:sz w:val="22"/>
          <w:szCs w:val="22"/>
        </w:rPr>
        <w:t>, employees have the privilege of Internet access and it is important that each employee utilize this valuable asset in a professional, business-like manner.</w:t>
      </w:r>
    </w:p>
    <w:p w14:paraId="16D69B7C" w14:textId="77777777" w:rsidR="006C39FC" w:rsidRPr="00A645D4" w:rsidRDefault="006C39FC" w:rsidP="006C39FC">
      <w:pPr>
        <w:spacing w:before="240"/>
        <w:jc w:val="both"/>
        <w:rPr>
          <w:rFonts w:ascii="Trebuchet MS" w:hAnsi="Trebuchet MS"/>
          <w:bCs/>
          <w:iCs/>
          <w:sz w:val="22"/>
          <w:szCs w:val="22"/>
        </w:rPr>
      </w:pPr>
      <w:r w:rsidRPr="00A645D4">
        <w:rPr>
          <w:rFonts w:ascii="Trebuchet MS" w:hAnsi="Trebuchet MS"/>
          <w:sz w:val="22"/>
          <w:szCs w:val="22"/>
        </w:rPr>
        <w:t xml:space="preserve">Email is to be used for business purposes. While personal email is permitted, </w:t>
      </w:r>
      <w:r>
        <w:rPr>
          <w:rFonts w:ascii="Trebuchet MS" w:hAnsi="Trebuchet MS"/>
          <w:sz w:val="22"/>
          <w:szCs w:val="22"/>
        </w:rPr>
        <w:t>it is to be kept to a minimum. YON</w:t>
      </w:r>
      <w:r w:rsidRPr="00A645D4">
        <w:rPr>
          <w:rFonts w:ascii="Trebuchet MS" w:hAnsi="Trebuchet MS"/>
          <w:sz w:val="22"/>
          <w:szCs w:val="22"/>
        </w:rPr>
        <w:t xml:space="preserve"> reserves the right to determine when an employee is sending excessive or improper email. Email belongs to </w:t>
      </w:r>
      <w:r>
        <w:rPr>
          <w:rFonts w:ascii="Trebuchet MS" w:hAnsi="Trebuchet MS"/>
          <w:sz w:val="22"/>
          <w:szCs w:val="22"/>
        </w:rPr>
        <w:t>YON</w:t>
      </w:r>
      <w:r w:rsidRPr="00A645D4">
        <w:rPr>
          <w:rFonts w:ascii="Trebuchet MS" w:hAnsi="Trebuchet MS"/>
          <w:sz w:val="22"/>
          <w:szCs w:val="22"/>
        </w:rPr>
        <w:t xml:space="preserve"> and is subject to review or monitoring at any time without notice. Employees should, therefore, have no expectation of privacy in their email or int</w:t>
      </w:r>
      <w:r>
        <w:rPr>
          <w:rFonts w:ascii="Trebuchet MS" w:hAnsi="Trebuchet MS"/>
          <w:sz w:val="22"/>
          <w:szCs w:val="22"/>
        </w:rPr>
        <w:t>ernet use.</w:t>
      </w:r>
      <w:r w:rsidRPr="00A645D4">
        <w:rPr>
          <w:rFonts w:ascii="Trebuchet MS" w:hAnsi="Trebuchet MS"/>
          <w:sz w:val="22"/>
          <w:szCs w:val="22"/>
        </w:rPr>
        <w:t xml:space="preserve"> </w:t>
      </w:r>
      <w:r w:rsidRPr="00A645D4">
        <w:rPr>
          <w:rFonts w:ascii="Trebuchet MS" w:hAnsi="Trebuchet MS"/>
          <w:bCs/>
          <w:iCs/>
          <w:sz w:val="22"/>
          <w:szCs w:val="22"/>
        </w:rPr>
        <w:t xml:space="preserve">All information contained in </w:t>
      </w:r>
      <w:r>
        <w:rPr>
          <w:rFonts w:ascii="Trebuchet MS" w:hAnsi="Trebuchet MS"/>
          <w:bCs/>
          <w:iCs/>
          <w:sz w:val="22"/>
          <w:szCs w:val="22"/>
        </w:rPr>
        <w:t>YON</w:t>
      </w:r>
      <w:r w:rsidRPr="00A645D4">
        <w:rPr>
          <w:rFonts w:ascii="Trebuchet MS" w:hAnsi="Trebuchet MS"/>
          <w:bCs/>
          <w:iCs/>
          <w:sz w:val="22"/>
          <w:szCs w:val="22"/>
        </w:rPr>
        <w:t xml:space="preserve"> email is privileged and confident</w:t>
      </w:r>
      <w:r>
        <w:rPr>
          <w:rFonts w:ascii="Trebuchet MS" w:hAnsi="Trebuchet MS"/>
          <w:bCs/>
          <w:iCs/>
          <w:sz w:val="22"/>
          <w:szCs w:val="22"/>
        </w:rPr>
        <w:t xml:space="preserve">ial and for internal use only. </w:t>
      </w:r>
      <w:r w:rsidRPr="00A645D4">
        <w:rPr>
          <w:rFonts w:ascii="Trebuchet MS" w:hAnsi="Trebuchet MS"/>
          <w:bCs/>
          <w:iCs/>
          <w:sz w:val="22"/>
          <w:szCs w:val="22"/>
        </w:rPr>
        <w:t xml:space="preserve">It is </w:t>
      </w:r>
      <w:r w:rsidRPr="00A645D4">
        <w:rPr>
          <w:rFonts w:ascii="Trebuchet MS" w:hAnsi="Trebuchet MS"/>
          <w:bCs/>
          <w:iCs/>
          <w:sz w:val="22"/>
          <w:szCs w:val="22"/>
        </w:rPr>
        <w:lastRenderedPageBreak/>
        <w:t>not to</w:t>
      </w:r>
      <w:r>
        <w:rPr>
          <w:rFonts w:ascii="Trebuchet MS" w:hAnsi="Trebuchet MS"/>
          <w:bCs/>
          <w:iCs/>
          <w:sz w:val="22"/>
          <w:szCs w:val="22"/>
        </w:rPr>
        <w:t xml:space="preserve"> be redistributed or forwarded. </w:t>
      </w:r>
      <w:r w:rsidRPr="00A645D4">
        <w:rPr>
          <w:rFonts w:ascii="Trebuchet MS" w:hAnsi="Trebuchet MS"/>
          <w:bCs/>
          <w:iCs/>
          <w:sz w:val="22"/>
          <w:szCs w:val="22"/>
        </w:rPr>
        <w:t>Staff are hereby notified that any dissemination, distribution or copying of any email communication i</w:t>
      </w:r>
      <w:r>
        <w:rPr>
          <w:rFonts w:ascii="Trebuchet MS" w:hAnsi="Trebuchet MS"/>
          <w:bCs/>
          <w:iCs/>
          <w:sz w:val="22"/>
          <w:szCs w:val="22"/>
        </w:rPr>
        <w:t>s strictly prohibited.</w:t>
      </w:r>
      <w:r w:rsidRPr="00A645D4">
        <w:rPr>
          <w:rFonts w:ascii="Trebuchet MS" w:hAnsi="Trebuchet MS"/>
          <w:bCs/>
          <w:iCs/>
          <w:sz w:val="22"/>
          <w:szCs w:val="22"/>
        </w:rPr>
        <w:t xml:space="preserve"> Such violations will be cause for disciplinary action.</w:t>
      </w:r>
    </w:p>
    <w:p w14:paraId="4217A862"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Employees may not use </w:t>
      </w:r>
      <w:r>
        <w:rPr>
          <w:rFonts w:ascii="Trebuchet MS" w:hAnsi="Trebuchet MS"/>
          <w:sz w:val="22"/>
          <w:szCs w:val="22"/>
        </w:rPr>
        <w:t>YON</w:t>
      </w:r>
      <w:r w:rsidRPr="00A645D4">
        <w:rPr>
          <w:rFonts w:ascii="Trebuchet MS" w:hAnsi="Trebuchet MS"/>
          <w:sz w:val="22"/>
          <w:szCs w:val="22"/>
        </w:rPr>
        <w:t xml:space="preserve"> computer systems for the creation or distribution of chain letters or for passing off the employee’s views as representing those of </w:t>
      </w:r>
      <w:r>
        <w:rPr>
          <w:rFonts w:ascii="Trebuchet MS" w:hAnsi="Trebuchet MS"/>
          <w:sz w:val="22"/>
          <w:szCs w:val="22"/>
        </w:rPr>
        <w:t>YON</w:t>
      </w:r>
      <w:r w:rsidRPr="00A645D4">
        <w:rPr>
          <w:rFonts w:ascii="Trebuchet MS" w:hAnsi="Trebuchet MS"/>
          <w:sz w:val="22"/>
          <w:szCs w:val="22"/>
        </w:rPr>
        <w:t>.</w:t>
      </w:r>
    </w:p>
    <w:p w14:paraId="20A38441" w14:textId="77777777" w:rsidR="006C39FC" w:rsidRPr="006C39FC" w:rsidRDefault="006C39FC" w:rsidP="006C39FC">
      <w:pPr>
        <w:spacing w:before="240"/>
        <w:jc w:val="both"/>
        <w:rPr>
          <w:rFonts w:ascii="Trebuchet MS" w:hAnsi="Trebuchet MS" w:cs="Arial"/>
          <w:spacing w:val="-2"/>
          <w:sz w:val="22"/>
          <w:szCs w:val="22"/>
        </w:rPr>
      </w:pPr>
      <w:r w:rsidRPr="006C39FC">
        <w:rPr>
          <w:rFonts w:ascii="Trebuchet MS" w:hAnsi="Trebuchet MS" w:cs="Arial"/>
          <w:spacing w:val="-2"/>
          <w:sz w:val="22"/>
          <w:szCs w:val="22"/>
        </w:rPr>
        <w:t xml:space="preserve">Employees who work full time from home at YON’s request will receive a stipend for their home internet service. Employees who work full time in the Crete office and have an approved business need which requires them to work from home outside of regular business hours will receive a stipend for a portion of their home internet costs utilized for business purposes. The stipend amount and each staff member who receives a stipend will be reviewed and approved on an annual basis. </w:t>
      </w:r>
    </w:p>
    <w:p w14:paraId="3C15847C" w14:textId="77777777" w:rsidR="006C39FC" w:rsidRPr="00E6417D" w:rsidRDefault="006C39FC" w:rsidP="006C39FC">
      <w:pPr>
        <w:tabs>
          <w:tab w:val="left" w:pos="630"/>
        </w:tabs>
        <w:spacing w:before="480"/>
        <w:ind w:left="630" w:hanging="630"/>
        <w:jc w:val="both"/>
        <w:rPr>
          <w:rFonts w:ascii="Trebuchet MS" w:hAnsi="Trebuchet MS"/>
          <w:b/>
        </w:rPr>
      </w:pPr>
      <w:bookmarkStart w:id="19" w:name="_Toc471705914"/>
      <w:proofErr w:type="gramStart"/>
      <w:r w:rsidRPr="00E6417D">
        <w:rPr>
          <w:rFonts w:ascii="Trebuchet MS" w:hAnsi="Trebuchet MS"/>
          <w:b/>
        </w:rPr>
        <w:t>5.22  Copyright</w:t>
      </w:r>
      <w:proofErr w:type="gramEnd"/>
      <w:r w:rsidRPr="00E6417D">
        <w:rPr>
          <w:rFonts w:ascii="Trebuchet MS" w:hAnsi="Trebuchet MS"/>
          <w:b/>
        </w:rPr>
        <w:t xml:space="preserve"> of Materials</w:t>
      </w:r>
      <w:bookmarkEnd w:id="19"/>
    </w:p>
    <w:p w14:paraId="20885ED8" w14:textId="77777777" w:rsidR="006C39FC" w:rsidRPr="00A645D4"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owns the copyright of all completed/printed materials completed for </w:t>
      </w:r>
      <w:r>
        <w:rPr>
          <w:rFonts w:ascii="Trebuchet MS" w:hAnsi="Trebuchet MS"/>
          <w:sz w:val="22"/>
          <w:szCs w:val="22"/>
        </w:rPr>
        <w:t>YON</w:t>
      </w:r>
      <w:r w:rsidRPr="00A645D4">
        <w:rPr>
          <w:rFonts w:ascii="Trebuchet MS" w:hAnsi="Trebuchet MS"/>
          <w:sz w:val="22"/>
          <w:szCs w:val="22"/>
        </w:rPr>
        <w:t xml:space="preserve">’s ministry. </w:t>
      </w:r>
      <w:r>
        <w:rPr>
          <w:rFonts w:ascii="Trebuchet MS" w:hAnsi="Trebuchet MS"/>
          <w:sz w:val="22"/>
          <w:szCs w:val="22"/>
        </w:rPr>
        <w:t>YON</w:t>
      </w:r>
      <w:r w:rsidRPr="00A645D4">
        <w:rPr>
          <w:rFonts w:ascii="Trebuchet MS" w:hAnsi="Trebuchet MS"/>
          <w:sz w:val="22"/>
          <w:szCs w:val="22"/>
        </w:rPr>
        <w:t xml:space="preserve"> will have the exclusive right to pu</w:t>
      </w:r>
      <w:r>
        <w:rPr>
          <w:rFonts w:ascii="Trebuchet MS" w:hAnsi="Trebuchet MS"/>
          <w:sz w:val="22"/>
          <w:szCs w:val="22"/>
        </w:rPr>
        <w:t>bli</w:t>
      </w:r>
      <w:r w:rsidRPr="00A645D4">
        <w:rPr>
          <w:rFonts w:ascii="Trebuchet MS" w:hAnsi="Trebuchet MS"/>
          <w:sz w:val="22"/>
          <w:szCs w:val="22"/>
        </w:rPr>
        <w:t>sh or license others to pu</w:t>
      </w:r>
      <w:r>
        <w:rPr>
          <w:rFonts w:ascii="Trebuchet MS" w:hAnsi="Trebuchet MS"/>
          <w:sz w:val="22"/>
          <w:szCs w:val="22"/>
        </w:rPr>
        <w:t>bli</w:t>
      </w:r>
      <w:r w:rsidRPr="00A645D4">
        <w:rPr>
          <w:rFonts w:ascii="Trebuchet MS" w:hAnsi="Trebuchet MS"/>
          <w:sz w:val="22"/>
          <w:szCs w:val="22"/>
        </w:rPr>
        <w:t xml:space="preserve">sh or use materials prepared by employees in as many different forms as appropriate. </w:t>
      </w:r>
      <w:r>
        <w:rPr>
          <w:rFonts w:ascii="Trebuchet MS" w:hAnsi="Trebuchet MS"/>
          <w:sz w:val="22"/>
          <w:szCs w:val="22"/>
        </w:rPr>
        <w:t>YON</w:t>
      </w:r>
      <w:r w:rsidRPr="00A645D4">
        <w:rPr>
          <w:rFonts w:ascii="Trebuchet MS" w:hAnsi="Trebuchet MS"/>
          <w:sz w:val="22"/>
          <w:szCs w:val="22"/>
        </w:rPr>
        <w:t xml:space="preserve"> may pu</w:t>
      </w:r>
      <w:r>
        <w:rPr>
          <w:rFonts w:ascii="Trebuchet MS" w:hAnsi="Trebuchet MS"/>
          <w:sz w:val="22"/>
          <w:szCs w:val="22"/>
        </w:rPr>
        <w:t>bli</w:t>
      </w:r>
      <w:r w:rsidRPr="00A645D4">
        <w:rPr>
          <w:rFonts w:ascii="Trebuchet MS" w:hAnsi="Trebuchet MS"/>
          <w:sz w:val="22"/>
          <w:szCs w:val="22"/>
        </w:rPr>
        <w:t>sh or permit others to pu</w:t>
      </w:r>
      <w:r>
        <w:rPr>
          <w:rFonts w:ascii="Trebuchet MS" w:hAnsi="Trebuchet MS"/>
          <w:sz w:val="22"/>
          <w:szCs w:val="22"/>
        </w:rPr>
        <w:t>bli</w:t>
      </w:r>
      <w:r w:rsidRPr="00A645D4">
        <w:rPr>
          <w:rFonts w:ascii="Trebuchet MS" w:hAnsi="Trebuchet MS"/>
          <w:sz w:val="22"/>
          <w:szCs w:val="22"/>
        </w:rPr>
        <w:t xml:space="preserve">sh any materials without compensation to the employee(s) involved in writing/editing materials. If </w:t>
      </w:r>
      <w:r>
        <w:rPr>
          <w:rFonts w:ascii="Trebuchet MS" w:hAnsi="Trebuchet MS"/>
          <w:sz w:val="22"/>
          <w:szCs w:val="22"/>
        </w:rPr>
        <w:t>YON</w:t>
      </w:r>
      <w:r w:rsidRPr="00A645D4">
        <w:rPr>
          <w:rFonts w:ascii="Trebuchet MS" w:hAnsi="Trebuchet MS"/>
          <w:sz w:val="22"/>
          <w:szCs w:val="22"/>
        </w:rPr>
        <w:t xml:space="preserve"> discontinues a product, </w:t>
      </w:r>
      <w:r>
        <w:rPr>
          <w:rFonts w:ascii="Trebuchet MS" w:hAnsi="Trebuchet MS"/>
          <w:sz w:val="22"/>
          <w:szCs w:val="22"/>
        </w:rPr>
        <w:t>YON</w:t>
      </w:r>
      <w:r w:rsidRPr="00A645D4">
        <w:rPr>
          <w:rFonts w:ascii="Trebuchet MS" w:hAnsi="Trebuchet MS"/>
          <w:sz w:val="22"/>
          <w:szCs w:val="22"/>
        </w:rPr>
        <w:t xml:space="preserve"> still maintains the copyright on that product</w:t>
      </w:r>
      <w:r>
        <w:rPr>
          <w:rFonts w:ascii="Trebuchet MS" w:hAnsi="Trebuchet MS"/>
          <w:sz w:val="22"/>
          <w:szCs w:val="22"/>
        </w:rPr>
        <w:t xml:space="preserve">. </w:t>
      </w:r>
      <w:r w:rsidRPr="00A645D4">
        <w:rPr>
          <w:rFonts w:ascii="Trebuchet MS" w:hAnsi="Trebuchet MS"/>
          <w:sz w:val="22"/>
          <w:szCs w:val="22"/>
        </w:rPr>
        <w:t xml:space="preserve">If an employee is interested in duplicating any discontinued </w:t>
      </w:r>
      <w:r>
        <w:rPr>
          <w:rFonts w:ascii="Trebuchet MS" w:hAnsi="Trebuchet MS"/>
          <w:sz w:val="22"/>
          <w:szCs w:val="22"/>
        </w:rPr>
        <w:t>YON</w:t>
      </w:r>
      <w:r w:rsidRPr="00A645D4">
        <w:rPr>
          <w:rFonts w:ascii="Trebuchet MS" w:hAnsi="Trebuchet MS"/>
          <w:sz w:val="22"/>
          <w:szCs w:val="22"/>
        </w:rPr>
        <w:t xml:space="preserve"> products or items, they should first receive approval from the </w:t>
      </w:r>
      <w:r>
        <w:rPr>
          <w:rFonts w:ascii="Trebuchet MS" w:hAnsi="Trebuchet MS"/>
          <w:sz w:val="22"/>
          <w:szCs w:val="22"/>
        </w:rPr>
        <w:t>organization.</w:t>
      </w:r>
    </w:p>
    <w:p w14:paraId="2AAB371F" w14:textId="77777777" w:rsidR="006C39FC" w:rsidRPr="00E6417D" w:rsidRDefault="006C39FC" w:rsidP="006C39FC">
      <w:pPr>
        <w:tabs>
          <w:tab w:val="left" w:pos="630"/>
        </w:tabs>
        <w:spacing w:before="480"/>
        <w:ind w:left="630" w:hanging="630"/>
        <w:jc w:val="both"/>
        <w:rPr>
          <w:rFonts w:ascii="Trebuchet MS" w:hAnsi="Trebuchet MS"/>
          <w:b/>
        </w:rPr>
      </w:pPr>
      <w:proofErr w:type="gramStart"/>
      <w:r w:rsidRPr="00E6417D">
        <w:rPr>
          <w:rFonts w:ascii="Trebuchet MS" w:hAnsi="Trebuchet MS"/>
          <w:b/>
        </w:rPr>
        <w:t>5.23  Confidentiality</w:t>
      </w:r>
      <w:proofErr w:type="gramEnd"/>
      <w:r w:rsidRPr="00E6417D">
        <w:rPr>
          <w:rFonts w:ascii="Trebuchet MS" w:hAnsi="Trebuchet MS"/>
          <w:b/>
        </w:rPr>
        <w:t xml:space="preserve"> Policy </w:t>
      </w:r>
    </w:p>
    <w:p w14:paraId="056E7203" w14:textId="77777777" w:rsidR="006C39FC" w:rsidRPr="00A645D4" w:rsidRDefault="006C39FC" w:rsidP="006C39FC">
      <w:pPr>
        <w:pStyle w:val="tblbodytext"/>
        <w:spacing w:before="240" w:after="0" w:afterAutospacing="0"/>
        <w:jc w:val="both"/>
        <w:rPr>
          <w:rFonts w:ascii="Trebuchet MS" w:hAnsi="Trebuchet MS"/>
          <w:color w:val="auto"/>
          <w:sz w:val="22"/>
          <w:szCs w:val="22"/>
        </w:rPr>
      </w:pPr>
      <w:r>
        <w:rPr>
          <w:rFonts w:ascii="Trebuchet MS" w:hAnsi="Trebuchet MS"/>
          <w:color w:val="auto"/>
          <w:sz w:val="22"/>
          <w:szCs w:val="22"/>
        </w:rPr>
        <w:t>YON</w:t>
      </w:r>
      <w:r w:rsidRPr="00A645D4">
        <w:rPr>
          <w:rFonts w:ascii="Trebuchet MS" w:hAnsi="Trebuchet MS"/>
          <w:color w:val="auto"/>
          <w:sz w:val="22"/>
          <w:szCs w:val="22"/>
        </w:rPr>
        <w:t xml:space="preserve"> employees will have access to Confidential Information as a result of conducting </w:t>
      </w:r>
      <w:r>
        <w:rPr>
          <w:rFonts w:ascii="Trebuchet MS" w:hAnsi="Trebuchet MS"/>
          <w:color w:val="auto"/>
          <w:sz w:val="22"/>
          <w:szCs w:val="22"/>
        </w:rPr>
        <w:t>YON business.</w:t>
      </w:r>
      <w:r w:rsidRPr="00A645D4">
        <w:rPr>
          <w:rFonts w:ascii="Trebuchet MS" w:hAnsi="Trebuchet MS"/>
          <w:color w:val="auto"/>
          <w:sz w:val="22"/>
          <w:szCs w:val="22"/>
        </w:rPr>
        <w:t xml:space="preserve"> “Confidential Information” shall include, but not be limited to, the following types of information, both existing and contemplated, and regarding </w:t>
      </w:r>
      <w:r>
        <w:rPr>
          <w:rFonts w:ascii="Trebuchet MS" w:hAnsi="Trebuchet MS"/>
          <w:color w:val="auto"/>
          <w:sz w:val="22"/>
          <w:szCs w:val="22"/>
        </w:rPr>
        <w:t>YON</w:t>
      </w:r>
      <w:r w:rsidRPr="00A645D4">
        <w:rPr>
          <w:rFonts w:ascii="Trebuchet MS" w:hAnsi="Trebuchet MS"/>
          <w:color w:val="auto"/>
          <w:sz w:val="22"/>
          <w:szCs w:val="22"/>
        </w:rPr>
        <w:t>: corporate information, including contractual licensing arrangements, plans, strategies, tactics, policies, resolutions, copyrights, and any litigation or negotiations; marketing information, including fundraising or marketing plans, strategies, tactics, methods, donors and donor information, prospects, or market research data; financial information, including costs and performance data, debt arrangements; human resource information, including personnel lists, resumes, personnel data, organizational structure and performance evaluations. Confidential Information is limited to that information which is generally not known to the pu</w:t>
      </w:r>
      <w:r>
        <w:rPr>
          <w:rFonts w:ascii="Trebuchet MS" w:hAnsi="Trebuchet MS"/>
          <w:color w:val="auto"/>
          <w:sz w:val="22"/>
          <w:szCs w:val="22"/>
        </w:rPr>
        <w:t>bli</w:t>
      </w:r>
      <w:r w:rsidRPr="00A645D4">
        <w:rPr>
          <w:rFonts w:ascii="Trebuchet MS" w:hAnsi="Trebuchet MS"/>
          <w:color w:val="auto"/>
          <w:sz w:val="22"/>
          <w:szCs w:val="22"/>
        </w:rPr>
        <w:t>c, is not in the pu</w:t>
      </w:r>
      <w:r>
        <w:rPr>
          <w:rFonts w:ascii="Trebuchet MS" w:hAnsi="Trebuchet MS"/>
          <w:color w:val="auto"/>
          <w:sz w:val="22"/>
          <w:szCs w:val="22"/>
        </w:rPr>
        <w:t>bli</w:t>
      </w:r>
      <w:r w:rsidRPr="00A645D4">
        <w:rPr>
          <w:rFonts w:ascii="Trebuchet MS" w:hAnsi="Trebuchet MS"/>
          <w:color w:val="auto"/>
          <w:sz w:val="22"/>
          <w:szCs w:val="22"/>
        </w:rPr>
        <w:t xml:space="preserve">c domain, or available through reference to general library sources. Confidential Information does not include general skills and experience acquired by an employee during employment with </w:t>
      </w:r>
      <w:r>
        <w:rPr>
          <w:rFonts w:ascii="Trebuchet MS" w:hAnsi="Trebuchet MS"/>
          <w:color w:val="auto"/>
          <w:sz w:val="22"/>
          <w:szCs w:val="22"/>
        </w:rPr>
        <w:t>YON</w:t>
      </w:r>
      <w:r w:rsidRPr="00A645D4">
        <w:rPr>
          <w:rFonts w:ascii="Trebuchet MS" w:hAnsi="Trebuchet MS"/>
          <w:color w:val="auto"/>
          <w:sz w:val="22"/>
          <w:szCs w:val="22"/>
        </w:rPr>
        <w:t xml:space="preserve">. </w:t>
      </w:r>
    </w:p>
    <w:p w14:paraId="79189715" w14:textId="77777777" w:rsidR="006C39FC" w:rsidRPr="00A645D4" w:rsidRDefault="006C39FC" w:rsidP="006C39FC">
      <w:pPr>
        <w:pStyle w:val="tblbodytext"/>
        <w:spacing w:before="240" w:after="0" w:afterAutospacing="0"/>
        <w:jc w:val="both"/>
        <w:rPr>
          <w:rFonts w:ascii="Trebuchet MS" w:hAnsi="Trebuchet MS"/>
          <w:color w:val="auto"/>
          <w:sz w:val="22"/>
          <w:szCs w:val="22"/>
        </w:rPr>
      </w:pPr>
      <w:r w:rsidRPr="00A645D4">
        <w:rPr>
          <w:rFonts w:ascii="Trebuchet MS" w:hAnsi="Trebuchet MS"/>
          <w:color w:val="auto"/>
          <w:sz w:val="22"/>
          <w:szCs w:val="22"/>
        </w:rPr>
        <w:t xml:space="preserve">Accordingly, to protect </w:t>
      </w:r>
      <w:r>
        <w:rPr>
          <w:rFonts w:ascii="Trebuchet MS" w:hAnsi="Trebuchet MS"/>
          <w:color w:val="auto"/>
          <w:sz w:val="22"/>
          <w:szCs w:val="22"/>
        </w:rPr>
        <w:t>YON</w:t>
      </w:r>
      <w:r w:rsidRPr="00A645D4">
        <w:rPr>
          <w:rFonts w:ascii="Trebuchet MS" w:hAnsi="Trebuchet MS"/>
          <w:color w:val="auto"/>
          <w:sz w:val="22"/>
          <w:szCs w:val="22"/>
        </w:rPr>
        <w:t xml:space="preserve">’s Confidential Information that will be disclosed to employees, all employees will agree to the following: </w:t>
      </w:r>
    </w:p>
    <w:p w14:paraId="3F68F119" w14:textId="77777777" w:rsidR="006C39FC" w:rsidRPr="00A645D4" w:rsidRDefault="006C39FC" w:rsidP="006C39FC">
      <w:pPr>
        <w:numPr>
          <w:ilvl w:val="0"/>
          <w:numId w:val="2"/>
        </w:numPr>
        <w:spacing w:before="240"/>
        <w:jc w:val="both"/>
        <w:rPr>
          <w:rFonts w:ascii="Trebuchet MS" w:hAnsi="Trebuchet MS"/>
          <w:sz w:val="22"/>
          <w:szCs w:val="22"/>
        </w:rPr>
      </w:pPr>
      <w:r w:rsidRPr="00A645D4">
        <w:rPr>
          <w:rFonts w:ascii="Trebuchet MS" w:hAnsi="Trebuchet MS"/>
          <w:sz w:val="22"/>
          <w:szCs w:val="22"/>
        </w:rPr>
        <w:t xml:space="preserve">Employee will hold the Confidential Information received from </w:t>
      </w:r>
      <w:r>
        <w:rPr>
          <w:rFonts w:ascii="Trebuchet MS" w:hAnsi="Trebuchet MS"/>
          <w:sz w:val="22"/>
          <w:szCs w:val="22"/>
        </w:rPr>
        <w:t>YON</w:t>
      </w:r>
      <w:r w:rsidRPr="00A645D4">
        <w:rPr>
          <w:rFonts w:ascii="Trebuchet MS" w:hAnsi="Trebuchet MS"/>
          <w:sz w:val="22"/>
          <w:szCs w:val="22"/>
        </w:rPr>
        <w:t xml:space="preserve"> in strictest confidence and shall exercise a reasonable degree of care to prevent disclosure to others. </w:t>
      </w:r>
    </w:p>
    <w:p w14:paraId="37F61849" w14:textId="77777777" w:rsidR="006C39FC" w:rsidRPr="00A645D4" w:rsidRDefault="006C39FC" w:rsidP="006C39FC">
      <w:pPr>
        <w:numPr>
          <w:ilvl w:val="0"/>
          <w:numId w:val="2"/>
        </w:numPr>
        <w:spacing w:before="240"/>
        <w:jc w:val="both"/>
        <w:rPr>
          <w:rFonts w:ascii="Trebuchet MS" w:hAnsi="Trebuchet MS"/>
          <w:sz w:val="22"/>
          <w:szCs w:val="22"/>
        </w:rPr>
      </w:pPr>
      <w:r w:rsidRPr="00A645D4">
        <w:rPr>
          <w:rFonts w:ascii="Trebuchet MS" w:hAnsi="Trebuchet MS"/>
          <w:sz w:val="22"/>
          <w:szCs w:val="22"/>
        </w:rPr>
        <w:t xml:space="preserve">Employee will not disclose or divulge either directly or indirectly the Confidential Information to others unless first authorized to do so in writing by </w:t>
      </w:r>
      <w:r>
        <w:rPr>
          <w:rFonts w:ascii="Trebuchet MS" w:hAnsi="Trebuchet MS"/>
          <w:sz w:val="22"/>
          <w:szCs w:val="22"/>
        </w:rPr>
        <w:t>YON</w:t>
      </w:r>
      <w:r w:rsidRPr="00A645D4">
        <w:rPr>
          <w:rFonts w:ascii="Trebuchet MS" w:hAnsi="Trebuchet MS"/>
          <w:sz w:val="22"/>
          <w:szCs w:val="22"/>
        </w:rPr>
        <w:t xml:space="preserve">. </w:t>
      </w:r>
    </w:p>
    <w:p w14:paraId="770E77F1" w14:textId="77777777" w:rsidR="006C39FC" w:rsidRPr="00A645D4" w:rsidRDefault="006C39FC" w:rsidP="006C39FC">
      <w:pPr>
        <w:numPr>
          <w:ilvl w:val="0"/>
          <w:numId w:val="2"/>
        </w:numPr>
        <w:spacing w:before="240"/>
        <w:jc w:val="both"/>
        <w:rPr>
          <w:rFonts w:ascii="Trebuchet MS" w:hAnsi="Trebuchet MS"/>
          <w:sz w:val="22"/>
          <w:szCs w:val="22"/>
        </w:rPr>
      </w:pPr>
      <w:r w:rsidRPr="00A645D4">
        <w:rPr>
          <w:rFonts w:ascii="Trebuchet MS" w:hAnsi="Trebuchet MS"/>
          <w:sz w:val="22"/>
          <w:szCs w:val="22"/>
        </w:rPr>
        <w:t xml:space="preserve">Employee will not reproduce the Confidential Information nor use this Information for any other purpose other than the performance of his/her responsibilities for </w:t>
      </w:r>
      <w:r>
        <w:rPr>
          <w:rFonts w:ascii="Trebuchet MS" w:hAnsi="Trebuchet MS"/>
          <w:sz w:val="22"/>
          <w:szCs w:val="22"/>
        </w:rPr>
        <w:t>YON</w:t>
      </w:r>
      <w:r w:rsidRPr="00A645D4">
        <w:rPr>
          <w:rFonts w:ascii="Trebuchet MS" w:hAnsi="Trebuchet MS"/>
          <w:sz w:val="22"/>
          <w:szCs w:val="22"/>
        </w:rPr>
        <w:t xml:space="preserve">. If an employee leaves </w:t>
      </w:r>
      <w:r>
        <w:rPr>
          <w:rFonts w:ascii="Trebuchet MS" w:hAnsi="Trebuchet MS"/>
          <w:sz w:val="22"/>
          <w:szCs w:val="22"/>
        </w:rPr>
        <w:t>YON</w:t>
      </w:r>
      <w:r w:rsidRPr="00A645D4">
        <w:rPr>
          <w:rFonts w:ascii="Trebuchet MS" w:hAnsi="Trebuchet MS"/>
          <w:sz w:val="22"/>
          <w:szCs w:val="22"/>
        </w:rPr>
        <w:t xml:space="preserve">, either by termination or resignation, all information is deemed </w:t>
      </w:r>
      <w:r w:rsidRPr="00A645D4">
        <w:rPr>
          <w:rFonts w:ascii="Trebuchet MS" w:hAnsi="Trebuchet MS"/>
          <w:sz w:val="22"/>
          <w:szCs w:val="22"/>
        </w:rPr>
        <w:lastRenderedPageBreak/>
        <w:t>confidential and cannot be used by the former employee in any other organization. This is especially true of donor and partner contacts. Employees leaving the organization who have access to confidential information will be required to sign a confidentiality agreement upon departure.</w:t>
      </w:r>
    </w:p>
    <w:p w14:paraId="011C4713" w14:textId="77777777" w:rsidR="006C39FC" w:rsidRPr="00A645D4" w:rsidRDefault="006C39FC" w:rsidP="006C39FC">
      <w:pPr>
        <w:numPr>
          <w:ilvl w:val="0"/>
          <w:numId w:val="2"/>
        </w:numPr>
        <w:spacing w:before="24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reserves the right to take disciplinary action, up to and including termination, for violations of this policy.</w:t>
      </w:r>
    </w:p>
    <w:p w14:paraId="34DF5462" w14:textId="77777777" w:rsidR="006C39FC" w:rsidRPr="00E6417D" w:rsidRDefault="006C39FC" w:rsidP="006C39FC">
      <w:pPr>
        <w:tabs>
          <w:tab w:val="left" w:pos="630"/>
        </w:tabs>
        <w:spacing w:before="480"/>
        <w:ind w:left="630" w:hanging="630"/>
        <w:jc w:val="both"/>
        <w:rPr>
          <w:rFonts w:ascii="Trebuchet MS" w:hAnsi="Trebuchet MS"/>
          <w:b/>
        </w:rPr>
      </w:pPr>
      <w:proofErr w:type="gramStart"/>
      <w:r w:rsidRPr="00E6417D">
        <w:rPr>
          <w:rFonts w:ascii="Trebuchet MS" w:hAnsi="Trebuchet MS"/>
          <w:b/>
        </w:rPr>
        <w:t>5.24  Conflict</w:t>
      </w:r>
      <w:proofErr w:type="gramEnd"/>
      <w:r w:rsidRPr="00E6417D">
        <w:rPr>
          <w:rFonts w:ascii="Trebuchet MS" w:hAnsi="Trebuchet MS"/>
          <w:b/>
        </w:rPr>
        <w:t xml:space="preserve"> of Interest Policy</w:t>
      </w:r>
    </w:p>
    <w:p w14:paraId="76B4FB15" w14:textId="77777777" w:rsidR="006C39FC" w:rsidRPr="00A645D4" w:rsidRDefault="006C39FC" w:rsidP="006C39FC">
      <w:pPr>
        <w:pStyle w:val="tblbodytext"/>
        <w:spacing w:before="240" w:after="0" w:afterAutospacing="0"/>
        <w:jc w:val="both"/>
        <w:rPr>
          <w:rFonts w:ascii="Trebuchet MS" w:hAnsi="Trebuchet MS"/>
          <w:color w:val="auto"/>
          <w:sz w:val="22"/>
          <w:szCs w:val="22"/>
        </w:rPr>
      </w:pPr>
      <w:r>
        <w:rPr>
          <w:rFonts w:ascii="Trebuchet MS" w:hAnsi="Trebuchet MS"/>
          <w:color w:val="auto"/>
          <w:sz w:val="22"/>
          <w:szCs w:val="22"/>
        </w:rPr>
        <w:t>YON</w:t>
      </w:r>
      <w:r w:rsidRPr="00A645D4">
        <w:rPr>
          <w:rFonts w:ascii="Trebuchet MS" w:hAnsi="Trebuchet MS"/>
          <w:color w:val="auto"/>
          <w:sz w:val="22"/>
          <w:szCs w:val="22"/>
        </w:rPr>
        <w:t xml:space="preserve"> prohibits its employees from engaging in any activity, practice, or conduct which conflicts with, or appears to conflict with, the interest of </w:t>
      </w:r>
      <w:r>
        <w:rPr>
          <w:rFonts w:ascii="Trebuchet MS" w:hAnsi="Trebuchet MS"/>
          <w:color w:val="auto"/>
          <w:sz w:val="22"/>
          <w:szCs w:val="22"/>
        </w:rPr>
        <w:t>YON</w:t>
      </w:r>
      <w:r w:rsidRPr="00A645D4">
        <w:rPr>
          <w:rFonts w:ascii="Trebuchet MS" w:hAnsi="Trebuchet MS"/>
          <w:color w:val="auto"/>
          <w:sz w:val="22"/>
          <w:szCs w:val="22"/>
        </w:rPr>
        <w:t>, its donors, or its supplie</w:t>
      </w:r>
      <w:r>
        <w:rPr>
          <w:rFonts w:ascii="Trebuchet MS" w:hAnsi="Trebuchet MS"/>
          <w:color w:val="auto"/>
          <w:sz w:val="22"/>
          <w:szCs w:val="22"/>
        </w:rPr>
        <w:t>rs.</w:t>
      </w:r>
      <w:r w:rsidRPr="00A645D4">
        <w:rPr>
          <w:rFonts w:ascii="Trebuchet MS" w:hAnsi="Trebuchet MS"/>
          <w:color w:val="auto"/>
          <w:sz w:val="22"/>
          <w:szCs w:val="22"/>
        </w:rPr>
        <w:t xml:space="preserve"> As staff carry out their responsibilities, the potential for a conflict of interest arises in situations in which a person is responsible for promoting one interest at the same time he/she is in</w:t>
      </w:r>
      <w:r>
        <w:rPr>
          <w:rFonts w:ascii="Trebuchet MS" w:hAnsi="Trebuchet MS"/>
          <w:color w:val="auto"/>
          <w:sz w:val="22"/>
          <w:szCs w:val="22"/>
        </w:rPr>
        <w:t>volved in a competing interest.</w:t>
      </w:r>
      <w:r w:rsidRPr="00A645D4">
        <w:rPr>
          <w:rFonts w:ascii="Trebuchet MS" w:hAnsi="Trebuchet MS"/>
          <w:color w:val="auto"/>
          <w:sz w:val="22"/>
          <w:szCs w:val="22"/>
        </w:rPr>
        <w:t xml:space="preserve"> Conflicts of interest should always be avoided.</w:t>
      </w:r>
    </w:p>
    <w:p w14:paraId="181144E9" w14:textId="77777777" w:rsidR="006C39FC" w:rsidRPr="00A645D4" w:rsidRDefault="006C39FC" w:rsidP="006C39FC">
      <w:pPr>
        <w:pStyle w:val="tblbodytext"/>
        <w:spacing w:before="240" w:after="0" w:afterAutospacing="0"/>
        <w:jc w:val="both"/>
        <w:rPr>
          <w:rFonts w:ascii="Trebuchet MS" w:hAnsi="Trebuchet MS"/>
          <w:color w:val="auto"/>
          <w:sz w:val="22"/>
          <w:szCs w:val="22"/>
        </w:rPr>
      </w:pPr>
      <w:r w:rsidRPr="00A645D4">
        <w:rPr>
          <w:rFonts w:ascii="Trebuchet MS" w:hAnsi="Trebuchet MS"/>
          <w:color w:val="auto"/>
          <w:sz w:val="22"/>
          <w:szCs w:val="22"/>
        </w:rPr>
        <w:t>Related party transactions occur between two or more parties w</w:t>
      </w:r>
      <w:r>
        <w:rPr>
          <w:rFonts w:ascii="Trebuchet MS" w:hAnsi="Trebuchet MS"/>
          <w:color w:val="auto"/>
          <w:sz w:val="22"/>
          <w:szCs w:val="22"/>
        </w:rPr>
        <w:t>ith interlinking relationships.</w:t>
      </w:r>
      <w:r w:rsidRPr="00A645D4">
        <w:rPr>
          <w:rFonts w:ascii="Trebuchet MS" w:hAnsi="Trebuchet MS"/>
          <w:color w:val="auto"/>
          <w:sz w:val="22"/>
          <w:szCs w:val="22"/>
        </w:rPr>
        <w:t xml:space="preserve"> These transactions should be disclosed to the employee’s Executive Director and the Executive Team will evaluate to ensure decisions are m</w:t>
      </w:r>
      <w:r>
        <w:rPr>
          <w:rFonts w:ascii="Trebuchet MS" w:hAnsi="Trebuchet MS"/>
          <w:color w:val="auto"/>
          <w:sz w:val="22"/>
          <w:szCs w:val="22"/>
        </w:rPr>
        <w:t xml:space="preserve">ade on a sound economic basis. </w:t>
      </w:r>
      <w:r w:rsidRPr="00A645D4">
        <w:rPr>
          <w:rFonts w:ascii="Trebuchet MS" w:hAnsi="Trebuchet MS"/>
          <w:color w:val="auto"/>
          <w:sz w:val="22"/>
          <w:szCs w:val="22"/>
        </w:rPr>
        <w:t>Related parties should be excluded from discussion and approval</w:t>
      </w:r>
      <w:r>
        <w:rPr>
          <w:rFonts w:ascii="Trebuchet MS" w:hAnsi="Trebuchet MS"/>
          <w:color w:val="auto"/>
          <w:sz w:val="22"/>
          <w:szCs w:val="22"/>
        </w:rPr>
        <w:t xml:space="preserve"> of related party transactions.</w:t>
      </w:r>
      <w:r w:rsidRPr="00A645D4">
        <w:rPr>
          <w:rFonts w:ascii="Trebuchet MS" w:hAnsi="Trebuchet MS"/>
          <w:color w:val="auto"/>
          <w:sz w:val="22"/>
          <w:szCs w:val="22"/>
        </w:rPr>
        <w:t xml:space="preserve"> Competitive bids or comparable valuations must be obtained.</w:t>
      </w:r>
    </w:p>
    <w:p w14:paraId="698D6CA5" w14:textId="77777777" w:rsidR="006C39FC" w:rsidRPr="00A645D4" w:rsidRDefault="006C39FC" w:rsidP="006C39FC">
      <w:pPr>
        <w:pStyle w:val="tblbodytext"/>
        <w:spacing w:before="240" w:after="0" w:afterAutospacing="0"/>
        <w:jc w:val="both"/>
        <w:rPr>
          <w:rFonts w:ascii="Trebuchet MS" w:hAnsi="Trebuchet MS"/>
          <w:color w:val="auto"/>
          <w:sz w:val="22"/>
          <w:szCs w:val="22"/>
        </w:rPr>
      </w:pPr>
      <w:r w:rsidRPr="00A645D4">
        <w:rPr>
          <w:rFonts w:ascii="Trebuchet MS" w:hAnsi="Trebuchet MS"/>
          <w:color w:val="auto"/>
          <w:sz w:val="22"/>
          <w:szCs w:val="22"/>
        </w:rPr>
        <w:t xml:space="preserve">Involvement in serving on other boards should be discussed with an employee’s immediate supervisor to confirm participation is not a conflict or concern for the organization. </w:t>
      </w:r>
      <w:r>
        <w:rPr>
          <w:rFonts w:ascii="Trebuchet MS" w:hAnsi="Trebuchet MS"/>
          <w:color w:val="auto"/>
          <w:sz w:val="22"/>
          <w:szCs w:val="22"/>
        </w:rPr>
        <w:t>YON</w:t>
      </w:r>
      <w:r w:rsidRPr="00A645D4">
        <w:rPr>
          <w:rFonts w:ascii="Trebuchet MS" w:hAnsi="Trebuchet MS"/>
          <w:color w:val="auto"/>
          <w:sz w:val="22"/>
          <w:szCs w:val="22"/>
        </w:rPr>
        <w:t xml:space="preserve"> encourages staff to be involved in ministry within their local church a</w:t>
      </w:r>
      <w:r>
        <w:rPr>
          <w:rFonts w:ascii="Trebuchet MS" w:hAnsi="Trebuchet MS"/>
          <w:color w:val="auto"/>
          <w:sz w:val="22"/>
          <w:szCs w:val="22"/>
        </w:rPr>
        <w:t>nd community on their own time.</w:t>
      </w:r>
      <w:r w:rsidRPr="00A645D4">
        <w:rPr>
          <w:rFonts w:ascii="Trebuchet MS" w:hAnsi="Trebuchet MS"/>
          <w:color w:val="auto"/>
          <w:sz w:val="22"/>
          <w:szCs w:val="22"/>
        </w:rPr>
        <w:t xml:space="preserve"> W</w:t>
      </w:r>
      <w:r w:rsidRPr="00A645D4">
        <w:rPr>
          <w:rFonts w:ascii="Trebuchet MS" w:hAnsi="Trebuchet MS"/>
          <w:bCs/>
          <w:color w:val="auto"/>
          <w:sz w:val="22"/>
          <w:szCs w:val="22"/>
        </w:rPr>
        <w:t xml:space="preserve">ritten approval by the employee’s Executive Director is required for an employee to serve on a board that is a ministry partner, supplier, or involved in similar ministry activities as </w:t>
      </w:r>
      <w:r>
        <w:rPr>
          <w:rFonts w:ascii="Trebuchet MS" w:hAnsi="Trebuchet MS"/>
          <w:bCs/>
          <w:color w:val="auto"/>
          <w:sz w:val="22"/>
          <w:szCs w:val="22"/>
        </w:rPr>
        <w:t>YON</w:t>
      </w:r>
      <w:r w:rsidRPr="00A645D4">
        <w:rPr>
          <w:rFonts w:ascii="Trebuchet MS" w:hAnsi="Trebuchet MS"/>
          <w:bCs/>
          <w:color w:val="auto"/>
          <w:sz w:val="22"/>
          <w:szCs w:val="22"/>
        </w:rPr>
        <w:t>.</w:t>
      </w:r>
    </w:p>
    <w:p w14:paraId="718DD326" w14:textId="77777777" w:rsidR="006C39FC" w:rsidRPr="00A645D4" w:rsidRDefault="006C39FC" w:rsidP="006C39FC">
      <w:pPr>
        <w:pStyle w:val="tblbodytext"/>
        <w:spacing w:before="240" w:after="0" w:afterAutospacing="0"/>
        <w:jc w:val="both"/>
        <w:rPr>
          <w:rFonts w:ascii="Trebuchet MS" w:hAnsi="Trebuchet MS"/>
          <w:color w:val="auto"/>
          <w:sz w:val="22"/>
          <w:szCs w:val="22"/>
        </w:rPr>
      </w:pPr>
      <w:r>
        <w:rPr>
          <w:rFonts w:ascii="Trebuchet MS" w:hAnsi="Trebuchet MS"/>
          <w:color w:val="auto"/>
          <w:sz w:val="22"/>
          <w:szCs w:val="22"/>
        </w:rPr>
        <w:t>YON</w:t>
      </w:r>
      <w:r w:rsidRPr="00A645D4">
        <w:rPr>
          <w:rFonts w:ascii="Trebuchet MS" w:hAnsi="Trebuchet MS"/>
          <w:color w:val="auto"/>
          <w:sz w:val="22"/>
          <w:szCs w:val="22"/>
        </w:rPr>
        <w:t xml:space="preserve"> employees are not to accept gifts, except those of nominal value, or any special discounts or loans from any person or firm doing, or seeking to do, business with </w:t>
      </w:r>
      <w:r>
        <w:rPr>
          <w:rFonts w:ascii="Trebuchet MS" w:hAnsi="Trebuchet MS"/>
          <w:color w:val="auto"/>
          <w:sz w:val="22"/>
          <w:szCs w:val="22"/>
        </w:rPr>
        <w:t>YON</w:t>
      </w:r>
      <w:r w:rsidRPr="00A645D4">
        <w:rPr>
          <w:rFonts w:ascii="Trebuchet MS" w:hAnsi="Trebuchet MS"/>
          <w:color w:val="auto"/>
          <w:sz w:val="22"/>
          <w:szCs w:val="22"/>
        </w:rPr>
        <w:t>. The meaning of gifts for purposes of this policy might include the acceptance of product or services in excess of $25.</w:t>
      </w:r>
    </w:p>
    <w:p w14:paraId="68EA5782" w14:textId="77777777" w:rsidR="006C39FC" w:rsidRPr="00A645D4" w:rsidRDefault="006C39FC" w:rsidP="006C39FC">
      <w:pPr>
        <w:pStyle w:val="tblbodytext"/>
        <w:spacing w:before="240" w:after="0" w:afterAutospacing="0"/>
        <w:jc w:val="both"/>
        <w:rPr>
          <w:rFonts w:ascii="Trebuchet MS" w:hAnsi="Trebuchet MS"/>
          <w:color w:val="auto"/>
          <w:sz w:val="22"/>
          <w:szCs w:val="22"/>
        </w:rPr>
      </w:pPr>
      <w:r w:rsidRPr="00A645D4">
        <w:rPr>
          <w:rFonts w:ascii="Trebuchet MS" w:hAnsi="Trebuchet MS"/>
          <w:color w:val="auto"/>
          <w:sz w:val="22"/>
          <w:szCs w:val="22"/>
        </w:rPr>
        <w:t xml:space="preserve">Employees are not to give, offer, or promise, directly or indirectly, anything of value to any representative of a donor or customer in connection with any transaction or business that </w:t>
      </w:r>
      <w:r>
        <w:rPr>
          <w:rFonts w:ascii="Trebuchet MS" w:hAnsi="Trebuchet MS"/>
          <w:color w:val="auto"/>
          <w:sz w:val="22"/>
          <w:szCs w:val="22"/>
        </w:rPr>
        <w:t>YON</w:t>
      </w:r>
      <w:r w:rsidRPr="00A645D4">
        <w:rPr>
          <w:rFonts w:ascii="Trebuchet MS" w:hAnsi="Trebuchet MS"/>
          <w:color w:val="auto"/>
          <w:sz w:val="22"/>
          <w:szCs w:val="22"/>
        </w:rPr>
        <w:t xml:space="preserve"> may have with that donor/customer.</w:t>
      </w:r>
    </w:p>
    <w:p w14:paraId="012BF610" w14:textId="77777777" w:rsidR="006C39FC" w:rsidRDefault="006C39FC" w:rsidP="006C39FC">
      <w:pPr>
        <w:pStyle w:val="tblbodytext"/>
        <w:spacing w:before="240" w:after="0" w:afterAutospacing="0"/>
        <w:ind w:left="72"/>
        <w:jc w:val="both"/>
        <w:rPr>
          <w:rFonts w:ascii="Trebuchet MS" w:hAnsi="Trebuchet MS"/>
          <w:color w:val="auto"/>
          <w:sz w:val="22"/>
          <w:szCs w:val="22"/>
        </w:rPr>
      </w:pPr>
      <w:r>
        <w:rPr>
          <w:rFonts w:ascii="Trebuchet MS" w:hAnsi="Trebuchet MS"/>
          <w:color w:val="auto"/>
          <w:sz w:val="22"/>
          <w:szCs w:val="22"/>
        </w:rPr>
        <w:t>YON</w:t>
      </w:r>
      <w:r w:rsidRPr="00A645D4">
        <w:rPr>
          <w:rFonts w:ascii="Trebuchet MS" w:hAnsi="Trebuchet MS"/>
          <w:color w:val="auto"/>
          <w:sz w:val="22"/>
          <w:szCs w:val="22"/>
        </w:rPr>
        <w:t xml:space="preserve"> employees shall not earn other income from sources (including but not limited to consulting fees, speaking or preaching honorarium, royalties) as a result of their work responsibilities at </w:t>
      </w:r>
      <w:r>
        <w:rPr>
          <w:rFonts w:ascii="Trebuchet MS" w:hAnsi="Trebuchet MS"/>
          <w:color w:val="auto"/>
          <w:sz w:val="22"/>
          <w:szCs w:val="22"/>
        </w:rPr>
        <w:t>YON</w:t>
      </w:r>
      <w:r w:rsidRPr="00A645D4">
        <w:rPr>
          <w:rFonts w:ascii="Trebuchet MS" w:hAnsi="Trebuchet MS"/>
          <w:color w:val="auto"/>
          <w:sz w:val="22"/>
          <w:szCs w:val="22"/>
        </w:rPr>
        <w:t xml:space="preserve">. All such payments received by staff shall be given to </w:t>
      </w:r>
      <w:r>
        <w:rPr>
          <w:rFonts w:ascii="Trebuchet MS" w:hAnsi="Trebuchet MS"/>
          <w:color w:val="auto"/>
          <w:sz w:val="22"/>
          <w:szCs w:val="22"/>
        </w:rPr>
        <w:t>YON</w:t>
      </w:r>
      <w:r w:rsidRPr="00A645D4">
        <w:rPr>
          <w:rFonts w:ascii="Trebuchet MS" w:hAnsi="Trebuchet MS"/>
          <w:color w:val="auto"/>
          <w:sz w:val="22"/>
          <w:szCs w:val="22"/>
        </w:rPr>
        <w:t xml:space="preserve"> or in lieu of same, have th</w:t>
      </w:r>
      <w:r>
        <w:rPr>
          <w:rFonts w:ascii="Trebuchet MS" w:hAnsi="Trebuchet MS"/>
          <w:color w:val="auto"/>
          <w:sz w:val="22"/>
          <w:szCs w:val="22"/>
        </w:rPr>
        <w:t>eir salary reduced accordingly.</w:t>
      </w:r>
      <w:r w:rsidRPr="00A645D4">
        <w:rPr>
          <w:rFonts w:ascii="Trebuchet MS" w:hAnsi="Trebuchet MS"/>
          <w:color w:val="auto"/>
          <w:sz w:val="22"/>
          <w:szCs w:val="22"/>
        </w:rPr>
        <w:t xml:space="preserve"> Secondary income is to be disclosed to an employee’s immediate supervisor and is to be earned during non-</w:t>
      </w:r>
      <w:r>
        <w:rPr>
          <w:rFonts w:ascii="Trebuchet MS" w:hAnsi="Trebuchet MS"/>
          <w:color w:val="auto"/>
          <w:sz w:val="22"/>
          <w:szCs w:val="22"/>
        </w:rPr>
        <w:t>YON</w:t>
      </w:r>
      <w:r w:rsidRPr="00A645D4">
        <w:rPr>
          <w:rFonts w:ascii="Trebuchet MS" w:hAnsi="Trebuchet MS"/>
          <w:color w:val="auto"/>
          <w:sz w:val="22"/>
          <w:szCs w:val="22"/>
        </w:rPr>
        <w:t xml:space="preserve"> work time and not related to </w:t>
      </w:r>
      <w:r>
        <w:rPr>
          <w:rFonts w:ascii="Trebuchet MS" w:hAnsi="Trebuchet MS"/>
          <w:color w:val="auto"/>
          <w:sz w:val="22"/>
          <w:szCs w:val="22"/>
        </w:rPr>
        <w:t>YON operations.</w:t>
      </w:r>
      <w:r w:rsidRPr="00A645D4">
        <w:rPr>
          <w:rFonts w:ascii="Trebuchet MS" w:hAnsi="Trebuchet MS"/>
          <w:color w:val="auto"/>
          <w:sz w:val="22"/>
          <w:szCs w:val="22"/>
        </w:rPr>
        <w:t xml:space="preserve"> In addition, </w:t>
      </w:r>
      <w:r>
        <w:rPr>
          <w:rFonts w:ascii="Trebuchet MS" w:hAnsi="Trebuchet MS"/>
          <w:color w:val="auto"/>
          <w:sz w:val="22"/>
          <w:szCs w:val="22"/>
        </w:rPr>
        <w:t>YON</w:t>
      </w:r>
      <w:r w:rsidRPr="00A645D4">
        <w:rPr>
          <w:rFonts w:ascii="Trebuchet MS" w:hAnsi="Trebuchet MS"/>
          <w:color w:val="auto"/>
          <w:sz w:val="22"/>
          <w:szCs w:val="22"/>
        </w:rPr>
        <w:t xml:space="preserve"> staff will not fundraise for any other organizations similar to </w:t>
      </w:r>
      <w:r>
        <w:rPr>
          <w:rFonts w:ascii="Trebuchet MS" w:hAnsi="Trebuchet MS"/>
          <w:color w:val="auto"/>
          <w:sz w:val="22"/>
          <w:szCs w:val="22"/>
        </w:rPr>
        <w:t>YON</w:t>
      </w:r>
      <w:r w:rsidRPr="00A645D4">
        <w:rPr>
          <w:rFonts w:ascii="Trebuchet MS" w:hAnsi="Trebuchet MS"/>
          <w:color w:val="auto"/>
          <w:sz w:val="22"/>
          <w:szCs w:val="22"/>
        </w:rPr>
        <w:t xml:space="preserve"> while employed at </w:t>
      </w:r>
      <w:r>
        <w:rPr>
          <w:rFonts w:ascii="Trebuchet MS" w:hAnsi="Trebuchet MS"/>
          <w:color w:val="auto"/>
          <w:sz w:val="22"/>
          <w:szCs w:val="22"/>
        </w:rPr>
        <w:t>YON</w:t>
      </w:r>
      <w:r w:rsidRPr="00A645D4">
        <w:rPr>
          <w:rFonts w:ascii="Trebuchet MS" w:hAnsi="Trebuchet MS"/>
          <w:color w:val="auto"/>
          <w:sz w:val="22"/>
          <w:szCs w:val="22"/>
        </w:rPr>
        <w:t>.</w:t>
      </w:r>
    </w:p>
    <w:p w14:paraId="0E8B8381" w14:textId="77777777" w:rsidR="006C39FC" w:rsidRPr="00E6417D" w:rsidRDefault="006C39FC" w:rsidP="006C39FC">
      <w:pPr>
        <w:tabs>
          <w:tab w:val="left" w:pos="630"/>
        </w:tabs>
        <w:spacing w:before="480"/>
        <w:ind w:left="630" w:hanging="630"/>
        <w:jc w:val="both"/>
        <w:rPr>
          <w:rFonts w:ascii="Trebuchet MS" w:hAnsi="Trebuchet MS"/>
          <w:b/>
        </w:rPr>
      </w:pPr>
      <w:bookmarkStart w:id="20" w:name="_Toc471705917"/>
      <w:bookmarkStart w:id="21" w:name="_Toc471705901"/>
      <w:proofErr w:type="gramStart"/>
      <w:r w:rsidRPr="00CC4E69">
        <w:rPr>
          <w:rFonts w:ascii="Trebuchet MS" w:hAnsi="Trebuchet MS"/>
          <w:b/>
        </w:rPr>
        <w:t xml:space="preserve">5.25  </w:t>
      </w:r>
      <w:r w:rsidRPr="00E6417D">
        <w:rPr>
          <w:rFonts w:ascii="Trebuchet MS" w:hAnsi="Trebuchet MS"/>
          <w:b/>
        </w:rPr>
        <w:t>Solicitation</w:t>
      </w:r>
      <w:proofErr w:type="gramEnd"/>
      <w:r w:rsidRPr="00E6417D">
        <w:rPr>
          <w:rFonts w:ascii="Trebuchet MS" w:hAnsi="Trebuchet MS"/>
          <w:b/>
        </w:rPr>
        <w:t xml:space="preserve"> and Distribution of Literature</w:t>
      </w:r>
    </w:p>
    <w:p w14:paraId="1940AE7A"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Solicitation by employees is prohibited on w</w:t>
      </w:r>
      <w:r>
        <w:rPr>
          <w:rFonts w:ascii="Trebuchet MS" w:hAnsi="Trebuchet MS"/>
          <w:sz w:val="22"/>
          <w:szCs w:val="22"/>
        </w:rPr>
        <w:t xml:space="preserve">orking time, in working areas. </w:t>
      </w:r>
      <w:r w:rsidRPr="00A645D4">
        <w:rPr>
          <w:rFonts w:ascii="Trebuchet MS" w:hAnsi="Trebuchet MS"/>
          <w:sz w:val="22"/>
          <w:szCs w:val="22"/>
        </w:rPr>
        <w:t>This policy applies where either the solicitor or the individual being solicited is on working time and encompasses solicitation by employees for money, memberships, subscriptions, signatures on petitions, etc., on behalf of any person, group, society, labor organization, religious or charitable body, politica</w:t>
      </w:r>
      <w:r>
        <w:rPr>
          <w:rFonts w:ascii="Trebuchet MS" w:hAnsi="Trebuchet MS"/>
          <w:sz w:val="22"/>
          <w:szCs w:val="22"/>
        </w:rPr>
        <w:t>l body, or similar association.</w:t>
      </w:r>
      <w:r w:rsidRPr="00A645D4">
        <w:rPr>
          <w:rFonts w:ascii="Trebuchet MS" w:hAnsi="Trebuchet MS"/>
          <w:sz w:val="22"/>
          <w:szCs w:val="22"/>
        </w:rPr>
        <w:t xml:space="preserve"> Employees may solicit other employees in non-working areas on non-working </w:t>
      </w:r>
      <w:r w:rsidRPr="00A645D4">
        <w:rPr>
          <w:rFonts w:ascii="Trebuchet MS" w:hAnsi="Trebuchet MS"/>
          <w:sz w:val="22"/>
          <w:szCs w:val="22"/>
        </w:rPr>
        <w:lastRenderedPageBreak/>
        <w:t>time, such as lunchtime, br</w:t>
      </w:r>
      <w:r>
        <w:rPr>
          <w:rFonts w:ascii="Trebuchet MS" w:hAnsi="Trebuchet MS"/>
          <w:sz w:val="22"/>
          <w:szCs w:val="22"/>
        </w:rPr>
        <w:t>eaks, or before and after work.</w:t>
      </w:r>
      <w:r w:rsidRPr="00A645D4">
        <w:rPr>
          <w:rFonts w:ascii="Trebuchet MS" w:hAnsi="Trebuchet MS"/>
          <w:sz w:val="22"/>
          <w:szCs w:val="22"/>
        </w:rPr>
        <w:t xml:space="preserve"> Distribution of literature by employees is prohibited on wo</w:t>
      </w:r>
      <w:r>
        <w:rPr>
          <w:rFonts w:ascii="Trebuchet MS" w:hAnsi="Trebuchet MS"/>
          <w:sz w:val="22"/>
          <w:szCs w:val="22"/>
        </w:rPr>
        <w:t>rking time or in working areas.</w:t>
      </w:r>
      <w:r w:rsidRPr="00A645D4">
        <w:rPr>
          <w:rFonts w:ascii="Trebuchet MS" w:hAnsi="Trebuchet MS"/>
          <w:sz w:val="22"/>
          <w:szCs w:val="22"/>
        </w:rPr>
        <w:t xml:space="preserve"> Employees may distribute literature in non-working areas, such as employee restrooms or the lunchroom, when none of the employees involved are on working time.</w:t>
      </w:r>
    </w:p>
    <w:p w14:paraId="61724FA7"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 xml:space="preserve">Solicitation by non-employees or distribution by non-employees on the </w:t>
      </w:r>
      <w:r>
        <w:rPr>
          <w:rFonts w:ascii="Trebuchet MS" w:hAnsi="Trebuchet MS"/>
          <w:sz w:val="22"/>
          <w:szCs w:val="22"/>
        </w:rPr>
        <w:t>YON’s premises is prohibited.</w:t>
      </w:r>
      <w:r w:rsidRPr="00A645D4">
        <w:rPr>
          <w:rFonts w:ascii="Trebuchet MS" w:hAnsi="Trebuchet MS"/>
          <w:sz w:val="22"/>
          <w:szCs w:val="22"/>
        </w:rPr>
        <w:t xml:space="preserve"> It is our policy to limit access to our premises to donors, employees, board members, volunteers, customers, and vendors</w:t>
      </w:r>
      <w:r>
        <w:rPr>
          <w:rFonts w:ascii="Trebuchet MS" w:hAnsi="Trebuchet MS"/>
          <w:sz w:val="22"/>
          <w:szCs w:val="22"/>
        </w:rPr>
        <w:t xml:space="preserve">. </w:t>
      </w:r>
    </w:p>
    <w:p w14:paraId="7966AD3E" w14:textId="77777777" w:rsidR="006C39FC" w:rsidRPr="00E6417D" w:rsidRDefault="006C39FC" w:rsidP="006C39FC">
      <w:pPr>
        <w:tabs>
          <w:tab w:val="left" w:pos="630"/>
        </w:tabs>
        <w:spacing w:before="480"/>
        <w:ind w:left="630" w:hanging="630"/>
        <w:jc w:val="both"/>
        <w:rPr>
          <w:rFonts w:ascii="Trebuchet MS" w:hAnsi="Trebuchet MS"/>
          <w:b/>
        </w:rPr>
      </w:pPr>
      <w:proofErr w:type="gramStart"/>
      <w:r w:rsidRPr="00E6417D">
        <w:rPr>
          <w:rFonts w:ascii="Trebuchet MS" w:hAnsi="Trebuchet MS"/>
          <w:b/>
        </w:rPr>
        <w:t>5.26  Personal</w:t>
      </w:r>
      <w:proofErr w:type="gramEnd"/>
      <w:r w:rsidRPr="00E6417D">
        <w:rPr>
          <w:rFonts w:ascii="Trebuchet MS" w:hAnsi="Trebuchet MS"/>
          <w:b/>
        </w:rPr>
        <w:t xml:space="preserve"> Property</w:t>
      </w:r>
    </w:p>
    <w:p w14:paraId="73111782" w14:textId="77777777" w:rsidR="006C39FC" w:rsidRPr="00A645D4" w:rsidRDefault="006C39FC" w:rsidP="006C39FC">
      <w:pPr>
        <w:spacing w:before="24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cannot be responsible for personal property th</w:t>
      </w:r>
      <w:r>
        <w:rPr>
          <w:rFonts w:ascii="Trebuchet MS" w:hAnsi="Trebuchet MS"/>
          <w:sz w:val="22"/>
          <w:szCs w:val="22"/>
        </w:rPr>
        <w:t>at is lost, stolen, or damaged.</w:t>
      </w:r>
      <w:r w:rsidRPr="00A645D4">
        <w:rPr>
          <w:rFonts w:ascii="Trebuchet MS" w:hAnsi="Trebuchet MS"/>
          <w:sz w:val="22"/>
          <w:szCs w:val="22"/>
        </w:rPr>
        <w:t xml:space="preserve"> Please make sure that your personal belongings are in a safe place during the day and that you take your belongings with</w:t>
      </w:r>
      <w:r>
        <w:rPr>
          <w:rFonts w:ascii="Trebuchet MS" w:hAnsi="Trebuchet MS"/>
          <w:sz w:val="22"/>
          <w:szCs w:val="22"/>
        </w:rPr>
        <w:t xml:space="preserve"> you after work.</w:t>
      </w:r>
      <w:r w:rsidRPr="00A645D4">
        <w:rPr>
          <w:rFonts w:ascii="Trebuchet MS" w:hAnsi="Trebuchet MS"/>
          <w:sz w:val="22"/>
          <w:szCs w:val="22"/>
        </w:rPr>
        <w:t xml:space="preserve"> Any desks, cabinets, closets and other storage devices remain the sole property of </w:t>
      </w:r>
      <w:r>
        <w:rPr>
          <w:rFonts w:ascii="Trebuchet MS" w:hAnsi="Trebuchet MS"/>
          <w:sz w:val="22"/>
          <w:szCs w:val="22"/>
        </w:rPr>
        <w:t>YON.</w:t>
      </w:r>
      <w:r w:rsidRPr="00A645D4">
        <w:rPr>
          <w:rFonts w:ascii="Trebuchet MS" w:hAnsi="Trebuchet MS"/>
          <w:sz w:val="22"/>
          <w:szCs w:val="22"/>
        </w:rPr>
        <w:t xml:space="preserve"> Accordingly, they, as well as any articles found within them, can be inspected by management at any time, with or without prior notice.</w:t>
      </w:r>
    </w:p>
    <w:p w14:paraId="71BFDD52" w14:textId="77777777" w:rsidR="006C39FC" w:rsidRPr="00E6417D" w:rsidRDefault="006C39FC" w:rsidP="006C39FC">
      <w:pPr>
        <w:tabs>
          <w:tab w:val="left" w:pos="630"/>
        </w:tabs>
        <w:spacing w:before="480"/>
        <w:ind w:left="630" w:hanging="630"/>
        <w:jc w:val="both"/>
        <w:rPr>
          <w:rFonts w:ascii="Trebuchet MS" w:hAnsi="Trebuchet MS"/>
          <w:b/>
        </w:rPr>
      </w:pPr>
      <w:bookmarkStart w:id="22" w:name="_Toc471705892"/>
      <w:bookmarkEnd w:id="20"/>
      <w:bookmarkEnd w:id="21"/>
      <w:proofErr w:type="gramStart"/>
      <w:r w:rsidRPr="00E6417D">
        <w:rPr>
          <w:rFonts w:ascii="Trebuchet MS" w:hAnsi="Trebuchet MS"/>
          <w:b/>
        </w:rPr>
        <w:t>5.27  Disciplinary</w:t>
      </w:r>
      <w:proofErr w:type="gramEnd"/>
      <w:r w:rsidRPr="00E6417D">
        <w:rPr>
          <w:rFonts w:ascii="Trebuchet MS" w:hAnsi="Trebuchet MS"/>
          <w:b/>
        </w:rPr>
        <w:t xml:space="preserve"> Procedure </w:t>
      </w:r>
      <w:bookmarkEnd w:id="22"/>
    </w:p>
    <w:p w14:paraId="689A7FCF"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It is the policy of the </w:t>
      </w:r>
      <w:r>
        <w:rPr>
          <w:rFonts w:ascii="Trebuchet MS" w:hAnsi="Trebuchet MS"/>
          <w:sz w:val="22"/>
          <w:szCs w:val="22"/>
        </w:rPr>
        <w:t>YON</w:t>
      </w:r>
      <w:r w:rsidRPr="00A645D4">
        <w:rPr>
          <w:rFonts w:ascii="Trebuchet MS" w:hAnsi="Trebuchet MS"/>
          <w:sz w:val="22"/>
          <w:szCs w:val="22"/>
        </w:rPr>
        <w:t xml:space="preserve"> that all employees are expected to comply with </w:t>
      </w:r>
      <w:r>
        <w:rPr>
          <w:rFonts w:ascii="Trebuchet MS" w:hAnsi="Trebuchet MS"/>
          <w:sz w:val="22"/>
          <w:szCs w:val="22"/>
        </w:rPr>
        <w:t>YON</w:t>
      </w:r>
      <w:r w:rsidRPr="00A645D4">
        <w:rPr>
          <w:rFonts w:ascii="Trebuchet MS" w:hAnsi="Trebuchet MS"/>
          <w:sz w:val="22"/>
          <w:szCs w:val="22"/>
        </w:rPr>
        <w:t>’s performance standards and that any noncompliance with th</w:t>
      </w:r>
      <w:r>
        <w:rPr>
          <w:rFonts w:ascii="Trebuchet MS" w:hAnsi="Trebuchet MS"/>
          <w:sz w:val="22"/>
          <w:szCs w:val="22"/>
        </w:rPr>
        <w:t>ese standards must be remedied.</w:t>
      </w:r>
      <w:r w:rsidRPr="00A645D4">
        <w:rPr>
          <w:rFonts w:ascii="Trebuchet MS" w:hAnsi="Trebuchet MS"/>
          <w:sz w:val="22"/>
          <w:szCs w:val="22"/>
        </w:rPr>
        <w:t xml:space="preserve"> </w:t>
      </w:r>
      <w:r>
        <w:rPr>
          <w:rFonts w:ascii="Trebuchet MS" w:hAnsi="Trebuchet MS"/>
          <w:sz w:val="22"/>
          <w:szCs w:val="22"/>
        </w:rPr>
        <w:t>YON</w:t>
      </w:r>
      <w:r w:rsidRPr="00A645D4">
        <w:rPr>
          <w:rFonts w:ascii="Trebuchet MS" w:hAnsi="Trebuchet MS"/>
          <w:sz w:val="22"/>
          <w:szCs w:val="22"/>
        </w:rPr>
        <w:t xml:space="preserve"> supports a process of disciplinary action in attempting to provide employees with a clear understanding of their deficiencies</w:t>
      </w:r>
      <w:r>
        <w:rPr>
          <w:rFonts w:ascii="Trebuchet MS" w:hAnsi="Trebuchet MS"/>
          <w:sz w:val="22"/>
          <w:szCs w:val="22"/>
        </w:rPr>
        <w:t xml:space="preserve"> and an opportunity to improve.</w:t>
      </w:r>
      <w:r w:rsidRPr="00A645D4">
        <w:rPr>
          <w:rFonts w:ascii="Trebuchet MS" w:hAnsi="Trebuchet MS"/>
          <w:sz w:val="22"/>
          <w:szCs w:val="22"/>
        </w:rPr>
        <w:t xml:space="preserve"> </w:t>
      </w:r>
      <w:r>
        <w:rPr>
          <w:rFonts w:ascii="Trebuchet MS" w:hAnsi="Trebuchet MS"/>
          <w:sz w:val="22"/>
          <w:szCs w:val="22"/>
        </w:rPr>
        <w:t>YON</w:t>
      </w:r>
      <w:r w:rsidRPr="00A645D4">
        <w:rPr>
          <w:rFonts w:ascii="Trebuchet MS" w:hAnsi="Trebuchet MS"/>
          <w:sz w:val="22"/>
          <w:szCs w:val="22"/>
        </w:rPr>
        <w:t xml:space="preserve"> reserves the right to administer discipline in a manner that is most effective for the specific circumstances.</w:t>
      </w:r>
    </w:p>
    <w:p w14:paraId="0A260D22" w14:textId="77777777" w:rsidR="006C39FC" w:rsidRPr="00A645D4"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’s general progressive disciplinary procedure consists of the following steps:</w:t>
      </w:r>
    </w:p>
    <w:p w14:paraId="70D27829" w14:textId="77777777" w:rsidR="006C39FC" w:rsidRPr="00A645D4" w:rsidRDefault="006C39FC" w:rsidP="006C39FC">
      <w:pPr>
        <w:pStyle w:val="bodytext2-bt2"/>
        <w:spacing w:before="240" w:after="0"/>
        <w:ind w:left="450" w:firstLine="0"/>
        <w:rPr>
          <w:rFonts w:ascii="Trebuchet MS" w:hAnsi="Trebuchet MS"/>
          <w:sz w:val="22"/>
          <w:szCs w:val="22"/>
        </w:rPr>
      </w:pPr>
      <w:r w:rsidRPr="00A645D4">
        <w:rPr>
          <w:rFonts w:ascii="Trebuchet MS" w:hAnsi="Trebuchet MS"/>
          <w:sz w:val="22"/>
          <w:szCs w:val="22"/>
        </w:rPr>
        <w:t xml:space="preserve">If an employee is not meeting </w:t>
      </w:r>
      <w:r>
        <w:rPr>
          <w:rFonts w:ascii="Trebuchet MS" w:hAnsi="Trebuchet MS"/>
          <w:sz w:val="22"/>
          <w:szCs w:val="22"/>
        </w:rPr>
        <w:t>YON</w:t>
      </w:r>
      <w:r w:rsidRPr="00A645D4">
        <w:rPr>
          <w:rFonts w:ascii="Trebuchet MS" w:hAnsi="Trebuchet MS"/>
          <w:sz w:val="22"/>
          <w:szCs w:val="22"/>
        </w:rPr>
        <w:t>’s performance standard or the employee is displaying unacceptable behavior, the employee’s manager will work in cooperation with Human Capital and follow the steps for a verbal warning as outlined below:</w:t>
      </w:r>
    </w:p>
    <w:p w14:paraId="5558C08B" w14:textId="77777777" w:rsidR="006C39FC" w:rsidRPr="00A645D4" w:rsidRDefault="006C39FC" w:rsidP="006C39FC">
      <w:pPr>
        <w:pStyle w:val="bodytext2-bt2"/>
        <w:numPr>
          <w:ilvl w:val="0"/>
          <w:numId w:val="9"/>
        </w:numPr>
        <w:spacing w:before="240" w:after="0"/>
        <w:rPr>
          <w:rFonts w:ascii="Trebuchet MS" w:hAnsi="Trebuchet MS"/>
          <w:sz w:val="22"/>
          <w:szCs w:val="22"/>
        </w:rPr>
      </w:pPr>
      <w:r w:rsidRPr="00A645D4">
        <w:rPr>
          <w:rFonts w:ascii="Trebuchet MS" w:hAnsi="Trebuchet MS"/>
          <w:sz w:val="22"/>
          <w:szCs w:val="22"/>
        </w:rPr>
        <w:t>Meet with the employee to discuss the matter</w:t>
      </w:r>
    </w:p>
    <w:p w14:paraId="48DF73E1" w14:textId="77777777" w:rsidR="006C39FC" w:rsidRPr="00A645D4" w:rsidRDefault="006C39FC" w:rsidP="006C39FC">
      <w:pPr>
        <w:pStyle w:val="bodytext2-bt2"/>
        <w:numPr>
          <w:ilvl w:val="0"/>
          <w:numId w:val="9"/>
        </w:numPr>
        <w:spacing w:before="240" w:after="0"/>
        <w:rPr>
          <w:rFonts w:ascii="Trebuchet MS" w:hAnsi="Trebuchet MS"/>
          <w:sz w:val="22"/>
          <w:szCs w:val="22"/>
        </w:rPr>
      </w:pPr>
      <w:r w:rsidRPr="00A645D4">
        <w:rPr>
          <w:rFonts w:ascii="Trebuchet MS" w:hAnsi="Trebuchet MS"/>
          <w:sz w:val="22"/>
          <w:szCs w:val="22"/>
        </w:rPr>
        <w:t>Inform the employee of the nature of the problem and action necessary to correct it; and</w:t>
      </w:r>
    </w:p>
    <w:p w14:paraId="3F6D6158" w14:textId="77777777" w:rsidR="006C39FC" w:rsidRPr="00A645D4" w:rsidRDefault="006C39FC" w:rsidP="006C39FC">
      <w:pPr>
        <w:pStyle w:val="bodytext2-bt2"/>
        <w:numPr>
          <w:ilvl w:val="0"/>
          <w:numId w:val="9"/>
        </w:numPr>
        <w:spacing w:before="240" w:after="0"/>
        <w:rPr>
          <w:rFonts w:ascii="Trebuchet MS" w:hAnsi="Trebuchet MS"/>
          <w:sz w:val="22"/>
          <w:szCs w:val="22"/>
        </w:rPr>
      </w:pPr>
      <w:r w:rsidRPr="00A645D4">
        <w:rPr>
          <w:rFonts w:ascii="Trebuchet MS" w:hAnsi="Trebuchet MS"/>
          <w:sz w:val="22"/>
          <w:szCs w:val="22"/>
        </w:rPr>
        <w:t>Prepare a memorandum signed by both the manager and employee for the personnel records indicating that the meeting has taken place</w:t>
      </w:r>
    </w:p>
    <w:p w14:paraId="623C484E" w14:textId="77777777" w:rsidR="006C39FC" w:rsidRPr="00A645D4" w:rsidRDefault="006C39FC" w:rsidP="006C39FC">
      <w:pPr>
        <w:pStyle w:val="bodytext2-bt2"/>
        <w:spacing w:before="240" w:after="0"/>
        <w:ind w:left="450" w:firstLine="0"/>
        <w:rPr>
          <w:rFonts w:ascii="Trebuchet MS" w:hAnsi="Trebuchet MS"/>
          <w:sz w:val="22"/>
          <w:szCs w:val="22"/>
        </w:rPr>
      </w:pPr>
      <w:r w:rsidRPr="00A645D4">
        <w:rPr>
          <w:rFonts w:ascii="Trebuchet MS" w:hAnsi="Trebuchet MS"/>
          <w:sz w:val="22"/>
          <w:szCs w:val="22"/>
        </w:rPr>
        <w:t>If there is a second occurrence of the outlined behavior or performance issue, the manager will meet with the employee again along with a representative from Human Capital and take the following action:</w:t>
      </w:r>
    </w:p>
    <w:p w14:paraId="3DAEC249" w14:textId="77777777" w:rsidR="006C39FC" w:rsidRPr="00A645D4" w:rsidRDefault="006C39FC" w:rsidP="006C39FC">
      <w:pPr>
        <w:pStyle w:val="bodytext2-bt2"/>
        <w:numPr>
          <w:ilvl w:val="0"/>
          <w:numId w:val="10"/>
        </w:numPr>
        <w:spacing w:before="240" w:after="0"/>
        <w:rPr>
          <w:rFonts w:ascii="Trebuchet MS" w:hAnsi="Trebuchet MS"/>
          <w:sz w:val="22"/>
          <w:szCs w:val="22"/>
        </w:rPr>
      </w:pPr>
      <w:r w:rsidRPr="00A645D4">
        <w:rPr>
          <w:rFonts w:ascii="Trebuchet MS" w:hAnsi="Trebuchet MS"/>
          <w:sz w:val="22"/>
          <w:szCs w:val="22"/>
        </w:rPr>
        <w:t>Meet together with the employee explaining that they are being put on a written warning that could result in further disciplinary action up to and including termination</w:t>
      </w:r>
      <w:r>
        <w:rPr>
          <w:rFonts w:ascii="Trebuchet MS" w:hAnsi="Trebuchet MS"/>
          <w:sz w:val="22"/>
          <w:szCs w:val="22"/>
        </w:rPr>
        <w:t xml:space="preserve">. </w:t>
      </w:r>
    </w:p>
    <w:p w14:paraId="74603E36" w14:textId="77777777" w:rsidR="006C39FC" w:rsidRPr="00A645D4" w:rsidRDefault="006C39FC" w:rsidP="006C39FC">
      <w:pPr>
        <w:pStyle w:val="bodytext2-bt2"/>
        <w:numPr>
          <w:ilvl w:val="0"/>
          <w:numId w:val="10"/>
        </w:numPr>
        <w:spacing w:before="240" w:after="0"/>
        <w:rPr>
          <w:rFonts w:ascii="Trebuchet MS" w:hAnsi="Trebuchet MS"/>
          <w:sz w:val="22"/>
          <w:szCs w:val="22"/>
        </w:rPr>
      </w:pPr>
      <w:r w:rsidRPr="00A645D4">
        <w:rPr>
          <w:rFonts w:ascii="Trebuchet MS" w:hAnsi="Trebuchet MS"/>
          <w:sz w:val="22"/>
          <w:szCs w:val="22"/>
        </w:rPr>
        <w:t>Inform the employee along with clear documentation of the behavior or performance issue and the action necessary to correct it. Provide the employee with a timeframe of the length of time that they will be on written warning and when they should expect to meet again to review the employee’s status</w:t>
      </w:r>
      <w:r>
        <w:rPr>
          <w:rFonts w:ascii="Trebuchet MS" w:hAnsi="Trebuchet MS"/>
          <w:sz w:val="22"/>
          <w:szCs w:val="22"/>
        </w:rPr>
        <w:t xml:space="preserve">. </w:t>
      </w:r>
    </w:p>
    <w:p w14:paraId="2B3F99B3" w14:textId="77777777" w:rsidR="006C39FC" w:rsidRPr="00A645D4" w:rsidRDefault="006C39FC" w:rsidP="006C39FC">
      <w:pPr>
        <w:pStyle w:val="bodytext2-bt2"/>
        <w:numPr>
          <w:ilvl w:val="0"/>
          <w:numId w:val="10"/>
        </w:numPr>
        <w:spacing w:before="240" w:after="0"/>
        <w:rPr>
          <w:rFonts w:ascii="Trebuchet MS" w:hAnsi="Trebuchet MS"/>
          <w:sz w:val="22"/>
          <w:szCs w:val="22"/>
        </w:rPr>
      </w:pPr>
      <w:r w:rsidRPr="00A645D4">
        <w:rPr>
          <w:rFonts w:ascii="Trebuchet MS" w:hAnsi="Trebuchet MS"/>
          <w:sz w:val="22"/>
          <w:szCs w:val="22"/>
        </w:rPr>
        <w:lastRenderedPageBreak/>
        <w:t>Finalize the written warning and have the document signed by both the manager and the employee with a copy provided to HC for the employee’s personnel file.</w:t>
      </w:r>
    </w:p>
    <w:p w14:paraId="41F83A13" w14:textId="77777777" w:rsidR="006C39FC" w:rsidRPr="00A645D4" w:rsidRDefault="006C39FC" w:rsidP="006C39FC">
      <w:pPr>
        <w:pStyle w:val="bodytext2-bt2"/>
        <w:spacing w:before="240" w:after="0"/>
        <w:ind w:left="0" w:firstLine="0"/>
        <w:rPr>
          <w:rFonts w:ascii="Trebuchet MS" w:hAnsi="Trebuchet MS"/>
          <w:sz w:val="22"/>
          <w:szCs w:val="22"/>
        </w:rPr>
      </w:pPr>
      <w:r w:rsidRPr="00A645D4">
        <w:rPr>
          <w:rFonts w:ascii="Trebuchet MS" w:hAnsi="Trebuchet MS"/>
          <w:sz w:val="22"/>
          <w:szCs w:val="22"/>
        </w:rPr>
        <w:t>The disciplinary procedures described above may also be applied to an employee who is experiencing a series of unrelated problems involving job performance and/or behavior.</w:t>
      </w:r>
    </w:p>
    <w:p w14:paraId="6AD8C0C5" w14:textId="77777777" w:rsidR="006C39FC" w:rsidRPr="00A645D4" w:rsidRDefault="006C39FC" w:rsidP="006C39FC">
      <w:pPr>
        <w:pStyle w:val="bodytext2-bt2"/>
        <w:spacing w:before="240" w:after="0"/>
        <w:ind w:left="0" w:firstLine="0"/>
        <w:rPr>
          <w:rFonts w:ascii="Trebuchet MS" w:hAnsi="Trebuchet MS"/>
          <w:sz w:val="22"/>
          <w:szCs w:val="22"/>
        </w:rPr>
      </w:pPr>
      <w:r w:rsidRPr="00A645D4">
        <w:rPr>
          <w:rFonts w:ascii="Trebuchet MS" w:hAnsi="Trebuchet MS"/>
          <w:sz w:val="22"/>
          <w:szCs w:val="22"/>
        </w:rPr>
        <w:t xml:space="preserve">In situations involving gross misconduct, such as a major breach of policy or violation of the law, the procedures outlined above may be disregarded. Any and all acts of gross misconduct will result in immediate termination from </w:t>
      </w:r>
      <w:r>
        <w:rPr>
          <w:rFonts w:ascii="Trebuchet MS" w:hAnsi="Trebuchet MS"/>
          <w:sz w:val="22"/>
          <w:szCs w:val="22"/>
        </w:rPr>
        <w:t>YON</w:t>
      </w:r>
      <w:r w:rsidRPr="00A645D4">
        <w:rPr>
          <w:rFonts w:ascii="Trebuchet MS" w:hAnsi="Trebuchet MS"/>
          <w:sz w:val="22"/>
          <w:szCs w:val="22"/>
        </w:rPr>
        <w:t xml:space="preserve">. </w:t>
      </w:r>
    </w:p>
    <w:p w14:paraId="1868258D"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 xml:space="preserve">We can sum up these rules, and a good deal of what is reflected in this Handbook by stating that as a </w:t>
      </w:r>
      <w:r>
        <w:rPr>
          <w:rFonts w:ascii="Trebuchet MS" w:hAnsi="Trebuchet MS"/>
          <w:sz w:val="22"/>
          <w:szCs w:val="22"/>
        </w:rPr>
        <w:t>YON</w:t>
      </w:r>
      <w:r w:rsidRPr="00A645D4">
        <w:rPr>
          <w:rFonts w:ascii="Trebuchet MS" w:hAnsi="Trebuchet MS"/>
          <w:sz w:val="22"/>
          <w:szCs w:val="22"/>
        </w:rPr>
        <w:t xml:space="preserve"> employee, you can expect to be treated with fairness and consideration. </w:t>
      </w:r>
      <w:r>
        <w:rPr>
          <w:rFonts w:ascii="Trebuchet MS" w:hAnsi="Trebuchet MS"/>
          <w:sz w:val="22"/>
          <w:szCs w:val="22"/>
        </w:rPr>
        <w:t>YON</w:t>
      </w:r>
      <w:r w:rsidRPr="00A645D4">
        <w:rPr>
          <w:rFonts w:ascii="Trebuchet MS" w:hAnsi="Trebuchet MS"/>
          <w:sz w:val="22"/>
          <w:szCs w:val="22"/>
        </w:rPr>
        <w:t xml:space="preserve"> expects you to treat your fellow employees and </w:t>
      </w:r>
      <w:r>
        <w:rPr>
          <w:rFonts w:ascii="Trebuchet MS" w:hAnsi="Trebuchet MS"/>
          <w:sz w:val="22"/>
          <w:szCs w:val="22"/>
        </w:rPr>
        <w:t>YON</w:t>
      </w:r>
      <w:r w:rsidRPr="00A645D4">
        <w:rPr>
          <w:rFonts w:ascii="Trebuchet MS" w:hAnsi="Trebuchet MS"/>
          <w:sz w:val="22"/>
          <w:szCs w:val="22"/>
        </w:rPr>
        <w:t xml:space="preserve"> with the same fairness and consideration.</w:t>
      </w:r>
    </w:p>
    <w:p w14:paraId="6E755FEC" w14:textId="77777777" w:rsidR="006C39FC" w:rsidRPr="00E6417D" w:rsidRDefault="006C39FC" w:rsidP="006C39FC">
      <w:pPr>
        <w:tabs>
          <w:tab w:val="left" w:pos="630"/>
        </w:tabs>
        <w:spacing w:before="480"/>
        <w:ind w:left="634" w:hanging="634"/>
        <w:jc w:val="both"/>
        <w:rPr>
          <w:rFonts w:ascii="Trebuchet MS" w:hAnsi="Trebuchet MS"/>
          <w:b/>
        </w:rPr>
      </w:pPr>
      <w:bookmarkStart w:id="23" w:name="_Toc471705918"/>
      <w:proofErr w:type="gramStart"/>
      <w:r w:rsidRPr="00E6417D">
        <w:rPr>
          <w:rFonts w:ascii="Trebuchet MS" w:hAnsi="Trebuchet MS"/>
          <w:b/>
        </w:rPr>
        <w:t>5.28  Termination</w:t>
      </w:r>
      <w:proofErr w:type="gramEnd"/>
      <w:r w:rsidRPr="00E6417D">
        <w:rPr>
          <w:rFonts w:ascii="Trebuchet MS" w:hAnsi="Trebuchet MS"/>
          <w:b/>
        </w:rPr>
        <w:t xml:space="preserve"> of Employment </w:t>
      </w:r>
    </w:p>
    <w:p w14:paraId="27EDC870" w14:textId="77777777" w:rsidR="006C39FC" w:rsidRPr="00A645D4" w:rsidRDefault="006C39FC" w:rsidP="006C39FC">
      <w:pPr>
        <w:pStyle w:val="BodyTextIndent"/>
        <w:tabs>
          <w:tab w:val="left" w:pos="5040"/>
        </w:tabs>
        <w:spacing w:before="240" w:after="0"/>
        <w:ind w:left="0"/>
        <w:jc w:val="both"/>
        <w:rPr>
          <w:rFonts w:ascii="Trebuchet MS" w:hAnsi="Trebuchet MS"/>
          <w:sz w:val="22"/>
          <w:szCs w:val="22"/>
        </w:rPr>
      </w:pPr>
      <w:r w:rsidRPr="00A645D4">
        <w:rPr>
          <w:rFonts w:ascii="Trebuchet MS" w:hAnsi="Trebuchet MS"/>
          <w:sz w:val="22"/>
          <w:szCs w:val="22"/>
        </w:rPr>
        <w:t xml:space="preserve">When an employee decides to voluntarily leave </w:t>
      </w:r>
      <w:r>
        <w:rPr>
          <w:rFonts w:ascii="Trebuchet MS" w:hAnsi="Trebuchet MS"/>
          <w:sz w:val="22"/>
          <w:szCs w:val="22"/>
        </w:rPr>
        <w:t>YON</w:t>
      </w:r>
      <w:r w:rsidRPr="00A645D4">
        <w:rPr>
          <w:rFonts w:ascii="Trebuchet MS" w:hAnsi="Trebuchet MS"/>
          <w:sz w:val="22"/>
          <w:szCs w:val="22"/>
        </w:rPr>
        <w:t xml:space="preserve">, a </w:t>
      </w:r>
      <w:proofErr w:type="gramStart"/>
      <w:r w:rsidRPr="00A645D4">
        <w:rPr>
          <w:rFonts w:ascii="Trebuchet MS" w:hAnsi="Trebuchet MS"/>
          <w:sz w:val="22"/>
          <w:szCs w:val="22"/>
        </w:rPr>
        <w:t>2 week</w:t>
      </w:r>
      <w:proofErr w:type="gramEnd"/>
      <w:r w:rsidRPr="00A645D4">
        <w:rPr>
          <w:rFonts w:ascii="Trebuchet MS" w:hAnsi="Trebuchet MS"/>
          <w:sz w:val="22"/>
          <w:szCs w:val="22"/>
        </w:rPr>
        <w:t xml:space="preserve"> notice should be given, if possible. The Human Capital department will schedule a time with exiting employees to review benefit items and conduct an exit interview.</w:t>
      </w:r>
    </w:p>
    <w:p w14:paraId="682F3326" w14:textId="0FD23B28"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An employee may be terminated by </w:t>
      </w:r>
      <w:r>
        <w:rPr>
          <w:rFonts w:ascii="Trebuchet MS" w:hAnsi="Trebuchet MS"/>
          <w:sz w:val="22"/>
          <w:szCs w:val="22"/>
        </w:rPr>
        <w:t>YON</w:t>
      </w:r>
      <w:r w:rsidRPr="00A645D4">
        <w:rPr>
          <w:rFonts w:ascii="Trebuchet MS" w:hAnsi="Trebuchet MS"/>
          <w:sz w:val="22"/>
          <w:szCs w:val="22"/>
        </w:rPr>
        <w:t xml:space="preserve"> for poor job perfor</w:t>
      </w:r>
      <w:r>
        <w:rPr>
          <w:rFonts w:ascii="Trebuchet MS" w:hAnsi="Trebuchet MS"/>
          <w:sz w:val="22"/>
          <w:szCs w:val="22"/>
        </w:rPr>
        <w:t>mance or unacceptable behavior.</w:t>
      </w:r>
      <w:r w:rsidRPr="00A645D4">
        <w:rPr>
          <w:rFonts w:ascii="Trebuchet MS" w:hAnsi="Trebuchet MS"/>
          <w:sz w:val="22"/>
          <w:szCs w:val="22"/>
        </w:rPr>
        <w:t xml:space="preserve"> Situations that may result in immediate dismissal </w:t>
      </w:r>
      <w:r w:rsidR="0050172B" w:rsidRPr="00A645D4">
        <w:rPr>
          <w:rFonts w:ascii="Trebuchet MS" w:hAnsi="Trebuchet MS"/>
          <w:sz w:val="22"/>
          <w:szCs w:val="22"/>
        </w:rPr>
        <w:t>include but</w:t>
      </w:r>
      <w:r w:rsidRPr="00A645D4">
        <w:rPr>
          <w:rFonts w:ascii="Trebuchet MS" w:hAnsi="Trebuchet MS"/>
          <w:sz w:val="22"/>
          <w:szCs w:val="22"/>
        </w:rPr>
        <w:t xml:space="preserve"> are not limited to:  violation of </w:t>
      </w:r>
      <w:r>
        <w:rPr>
          <w:rFonts w:ascii="Trebuchet MS" w:hAnsi="Trebuchet MS"/>
          <w:sz w:val="22"/>
          <w:szCs w:val="22"/>
        </w:rPr>
        <w:t>YON</w:t>
      </w:r>
      <w:r w:rsidRPr="00A645D4">
        <w:rPr>
          <w:rFonts w:ascii="Trebuchet MS" w:hAnsi="Trebuchet MS"/>
          <w:sz w:val="22"/>
          <w:szCs w:val="22"/>
        </w:rPr>
        <w:t xml:space="preserve"> policy, inability or refusal to adhere to a </w:t>
      </w:r>
      <w:r>
        <w:rPr>
          <w:rFonts w:ascii="Trebuchet MS" w:hAnsi="Trebuchet MS"/>
          <w:sz w:val="22"/>
          <w:szCs w:val="22"/>
        </w:rPr>
        <w:t>YON</w:t>
      </w:r>
      <w:r w:rsidRPr="00A645D4">
        <w:rPr>
          <w:rFonts w:ascii="Trebuchet MS" w:hAnsi="Trebuchet MS"/>
          <w:sz w:val="22"/>
          <w:szCs w:val="22"/>
        </w:rPr>
        <w:t xml:space="preserve"> policy, failure to uphold </w:t>
      </w:r>
      <w:r>
        <w:rPr>
          <w:rFonts w:ascii="Trebuchet MS" w:hAnsi="Trebuchet MS"/>
          <w:sz w:val="22"/>
          <w:szCs w:val="22"/>
        </w:rPr>
        <w:t>YON</w:t>
      </w:r>
      <w:r w:rsidRPr="00A645D4">
        <w:rPr>
          <w:rFonts w:ascii="Trebuchet MS" w:hAnsi="Trebuchet MS"/>
          <w:sz w:val="22"/>
          <w:szCs w:val="22"/>
        </w:rPr>
        <w:t xml:space="preserve">’s confidentiality policy, insubordination, excessive tardiness or absenteeism, failure to show up for scheduled work without notice, inability or refusal to handle job assignment and/or meet expected performance </w:t>
      </w:r>
      <w:r w:rsidR="0050172B" w:rsidRPr="00A645D4">
        <w:rPr>
          <w:rFonts w:ascii="Trebuchet MS" w:hAnsi="Trebuchet MS"/>
          <w:sz w:val="22"/>
          <w:szCs w:val="22"/>
        </w:rPr>
        <w:t>level or</w:t>
      </w:r>
      <w:r w:rsidRPr="00A645D4">
        <w:rPr>
          <w:rFonts w:ascii="Trebuchet MS" w:hAnsi="Trebuchet MS"/>
          <w:sz w:val="22"/>
          <w:szCs w:val="22"/>
        </w:rPr>
        <w:t xml:space="preserve"> conducting themselves in a manner that is not Christ-like.</w:t>
      </w:r>
    </w:p>
    <w:p w14:paraId="75CA1710"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As stated in the Communications Policy of this Handbook, all communication equipment is the property of </w:t>
      </w:r>
      <w:r>
        <w:rPr>
          <w:rFonts w:ascii="Trebuchet MS" w:hAnsi="Trebuchet MS"/>
          <w:sz w:val="22"/>
          <w:szCs w:val="22"/>
        </w:rPr>
        <w:t>YON</w:t>
      </w:r>
      <w:r w:rsidRPr="00A645D4">
        <w:rPr>
          <w:rFonts w:ascii="Trebuchet MS" w:hAnsi="Trebuchet MS"/>
          <w:sz w:val="22"/>
          <w:szCs w:val="22"/>
        </w:rPr>
        <w:t xml:space="preserve">, which includes desktops, laptops, hard drives and </w:t>
      </w:r>
      <w:r>
        <w:rPr>
          <w:rFonts w:ascii="Trebuchet MS" w:hAnsi="Trebuchet MS"/>
          <w:sz w:val="22"/>
          <w:szCs w:val="22"/>
        </w:rPr>
        <w:t>YON</w:t>
      </w:r>
      <w:r w:rsidRPr="00A645D4">
        <w:rPr>
          <w:rFonts w:ascii="Trebuchet MS" w:hAnsi="Trebuchet MS"/>
          <w:sz w:val="22"/>
          <w:szCs w:val="22"/>
        </w:rPr>
        <w:t xml:space="preserve"> phone system and voicemail. Any files, pictures, email, etc. that is of a personal nature will not be provided to the employee upon the employee’s departure. It is the employee’s responsibility to maintain their personal records on non-</w:t>
      </w:r>
      <w:r>
        <w:rPr>
          <w:rFonts w:ascii="Trebuchet MS" w:hAnsi="Trebuchet MS"/>
          <w:sz w:val="22"/>
          <w:szCs w:val="22"/>
        </w:rPr>
        <w:t>YON</w:t>
      </w:r>
      <w:r w:rsidRPr="00A645D4">
        <w:rPr>
          <w:rFonts w:ascii="Trebuchet MS" w:hAnsi="Trebuchet MS"/>
          <w:sz w:val="22"/>
          <w:szCs w:val="22"/>
        </w:rPr>
        <w:t xml:space="preserve"> equipment. All </w:t>
      </w:r>
      <w:r>
        <w:rPr>
          <w:rFonts w:ascii="Trebuchet MS" w:hAnsi="Trebuchet MS"/>
          <w:sz w:val="22"/>
          <w:szCs w:val="22"/>
        </w:rPr>
        <w:t>YON</w:t>
      </w:r>
      <w:r w:rsidRPr="00A645D4">
        <w:rPr>
          <w:rFonts w:ascii="Trebuchet MS" w:hAnsi="Trebuchet MS"/>
          <w:sz w:val="22"/>
          <w:szCs w:val="22"/>
        </w:rPr>
        <w:t xml:space="preserve"> information on personal equipment (such as cell phones) will be secured by </w:t>
      </w:r>
      <w:r>
        <w:rPr>
          <w:rFonts w:ascii="Trebuchet MS" w:hAnsi="Trebuchet MS"/>
          <w:sz w:val="22"/>
          <w:szCs w:val="22"/>
        </w:rPr>
        <w:t>YON</w:t>
      </w:r>
      <w:r w:rsidRPr="00A645D4">
        <w:rPr>
          <w:rFonts w:ascii="Trebuchet MS" w:hAnsi="Trebuchet MS"/>
          <w:sz w:val="22"/>
          <w:szCs w:val="22"/>
        </w:rPr>
        <w:t xml:space="preserve"> at time of termination</w:t>
      </w:r>
      <w:r>
        <w:rPr>
          <w:rFonts w:ascii="Trebuchet MS" w:hAnsi="Trebuchet MS"/>
          <w:sz w:val="22"/>
          <w:szCs w:val="22"/>
        </w:rPr>
        <w:t xml:space="preserve">. </w:t>
      </w:r>
    </w:p>
    <w:bookmarkEnd w:id="23"/>
    <w:p w14:paraId="64E3ADFB" w14:textId="77777777" w:rsidR="006C39FC" w:rsidRPr="00304D97" w:rsidRDefault="006C39FC" w:rsidP="006C39FC">
      <w:pPr>
        <w:pStyle w:val="BodyText"/>
        <w:spacing w:before="480"/>
        <w:rPr>
          <w:rFonts w:ascii="Trebuchet MS" w:hAnsi="Trebuchet MS"/>
          <w:sz w:val="32"/>
          <w:szCs w:val="32"/>
        </w:rPr>
      </w:pPr>
      <w:r w:rsidRPr="00304D97">
        <w:rPr>
          <w:rFonts w:ascii="Trebuchet MS" w:hAnsi="Trebuchet MS"/>
          <w:b/>
          <w:bCs/>
          <w:sz w:val="32"/>
          <w:szCs w:val="32"/>
        </w:rPr>
        <w:t>CONCLUSION</w:t>
      </w:r>
    </w:p>
    <w:p w14:paraId="0D96690D" w14:textId="77777777" w:rsidR="006C39FC" w:rsidRPr="0042017B" w:rsidRDefault="006C39FC" w:rsidP="006C39FC">
      <w:pPr>
        <w:pStyle w:val="BodyText"/>
        <w:spacing w:before="240"/>
        <w:rPr>
          <w:rFonts w:ascii="Trebuchet MS" w:hAnsi="Trebuchet MS"/>
          <w:sz w:val="22"/>
          <w:szCs w:val="22"/>
        </w:rPr>
      </w:pPr>
      <w:r w:rsidRPr="0042017B">
        <w:rPr>
          <w:rFonts w:ascii="Trebuchet MS" w:hAnsi="Trebuchet MS"/>
          <w:sz w:val="22"/>
          <w:szCs w:val="22"/>
        </w:rPr>
        <w:t xml:space="preserve">Whether you are a new employee or one who has been working at </w:t>
      </w:r>
      <w:r>
        <w:rPr>
          <w:rFonts w:ascii="Trebuchet MS" w:hAnsi="Trebuchet MS"/>
          <w:sz w:val="22"/>
          <w:szCs w:val="22"/>
        </w:rPr>
        <w:t>YON</w:t>
      </w:r>
      <w:r w:rsidRPr="0042017B">
        <w:rPr>
          <w:rFonts w:ascii="Trebuchet MS" w:hAnsi="Trebuchet MS"/>
          <w:sz w:val="22"/>
          <w:szCs w:val="22"/>
        </w:rPr>
        <w:t xml:space="preserve"> for many years, we are sure you found something in this Handbook that enlightened you about </w:t>
      </w:r>
      <w:r>
        <w:rPr>
          <w:rFonts w:ascii="Trebuchet MS" w:hAnsi="Trebuchet MS"/>
          <w:sz w:val="22"/>
          <w:szCs w:val="22"/>
        </w:rPr>
        <w:t>YON</w:t>
      </w:r>
      <w:r w:rsidRPr="0042017B">
        <w:rPr>
          <w:rFonts w:ascii="Trebuchet MS" w:hAnsi="Trebuchet MS"/>
          <w:sz w:val="22"/>
          <w:szCs w:val="22"/>
        </w:rPr>
        <w:t>’s policies and practices. Our Human Capital philosophy is not written in concrete. It is evaluated and re-evaluated periodically; there is always room for improvement. Since it involves every employee, everyone is encouraged to make suggestions for improvement. This Handbook is intended to serve as an up-to-date reference, and employees will be notified of any changes as soon as possible.</w:t>
      </w:r>
    </w:p>
    <w:p w14:paraId="5E48DCA8" w14:textId="77777777" w:rsidR="006C39FC" w:rsidRDefault="006C39FC" w:rsidP="006C39FC">
      <w:pPr>
        <w:pStyle w:val="BodyText"/>
        <w:spacing w:before="240"/>
        <w:jc w:val="center"/>
      </w:pPr>
      <w:r w:rsidRPr="00A645D4">
        <w:br w:type="page"/>
      </w:r>
    </w:p>
    <w:p w14:paraId="2C45F711" w14:textId="77777777" w:rsidR="006C39FC" w:rsidRDefault="006C39FC" w:rsidP="006C39FC">
      <w:pPr>
        <w:pStyle w:val="BodyText"/>
        <w:spacing w:before="240"/>
        <w:jc w:val="center"/>
      </w:pPr>
    </w:p>
    <w:p w14:paraId="6BD70AD7" w14:textId="77777777" w:rsidR="006C39FC" w:rsidRPr="00304D97" w:rsidRDefault="006C39FC" w:rsidP="006C39FC">
      <w:pPr>
        <w:pStyle w:val="BodyText"/>
        <w:spacing w:before="240"/>
        <w:jc w:val="center"/>
        <w:rPr>
          <w:rFonts w:ascii="Trebuchet MS" w:hAnsi="Trebuchet MS"/>
          <w:b/>
          <w:sz w:val="32"/>
          <w:szCs w:val="32"/>
        </w:rPr>
      </w:pPr>
      <w:r w:rsidRPr="00304D97">
        <w:rPr>
          <w:rFonts w:ascii="Trebuchet MS" w:hAnsi="Trebuchet MS"/>
          <w:b/>
          <w:sz w:val="32"/>
          <w:szCs w:val="32"/>
        </w:rPr>
        <w:t xml:space="preserve">EMPLOYEE HANDBOOK </w:t>
      </w:r>
      <w:r w:rsidRPr="00304D97">
        <w:rPr>
          <w:rFonts w:ascii="Trebuchet MS" w:hAnsi="Trebuchet MS"/>
          <w:b/>
          <w:bCs/>
          <w:sz w:val="32"/>
          <w:szCs w:val="32"/>
        </w:rPr>
        <w:t>ACKNOWLEDGMENT</w:t>
      </w:r>
    </w:p>
    <w:p w14:paraId="33C7BD50" w14:textId="77777777" w:rsidR="006C39FC" w:rsidRDefault="006C39FC" w:rsidP="006C39FC">
      <w:pPr>
        <w:pStyle w:val="BodyText"/>
        <w:spacing w:before="240"/>
        <w:rPr>
          <w:rFonts w:ascii="Trebuchet MS" w:hAnsi="Trebuchet MS"/>
        </w:rPr>
      </w:pPr>
    </w:p>
    <w:p w14:paraId="10B66C6C" w14:textId="77777777" w:rsidR="006C39FC" w:rsidRPr="00A645D4" w:rsidRDefault="006C39FC" w:rsidP="006C39FC">
      <w:pPr>
        <w:pStyle w:val="BodyText"/>
        <w:spacing w:before="240"/>
        <w:rPr>
          <w:rFonts w:ascii="Trebuchet MS" w:hAnsi="Trebuchet MS"/>
        </w:rPr>
      </w:pPr>
      <w:r w:rsidRPr="00A645D4">
        <w:rPr>
          <w:rFonts w:ascii="Trebuchet MS" w:hAnsi="Trebuchet MS"/>
        </w:rPr>
        <w:t xml:space="preserve">I acknowledge that I have received a copy of the </w:t>
      </w:r>
      <w:r>
        <w:rPr>
          <w:rFonts w:ascii="Trebuchet MS" w:hAnsi="Trebuchet MS"/>
        </w:rPr>
        <w:t>YON</w:t>
      </w:r>
      <w:r w:rsidRPr="00A645D4">
        <w:rPr>
          <w:rFonts w:ascii="Trebuchet MS" w:hAnsi="Trebuchet MS"/>
        </w:rPr>
        <w:t xml:space="preserve"> Handbook. I understand that it is my responsibility to read and become familiar with its provisions. I understand that I am an </w:t>
      </w:r>
      <w:r w:rsidRPr="00795329">
        <w:rPr>
          <w:rFonts w:ascii="Trebuchet MS" w:hAnsi="Trebuchet MS"/>
          <w:highlight w:val="yellow"/>
        </w:rPr>
        <w:t>at-will</w:t>
      </w:r>
      <w:r w:rsidRPr="00A645D4">
        <w:rPr>
          <w:rFonts w:ascii="Trebuchet MS" w:hAnsi="Trebuchet MS"/>
        </w:rPr>
        <w:t xml:space="preserve"> employee and that the content</w:t>
      </w:r>
      <w:r>
        <w:rPr>
          <w:rFonts w:ascii="Trebuchet MS" w:hAnsi="Trebuchet MS"/>
        </w:rPr>
        <w:t>s of the Handbook do</w:t>
      </w:r>
      <w:r w:rsidRPr="00A645D4">
        <w:rPr>
          <w:rFonts w:ascii="Trebuchet MS" w:hAnsi="Trebuchet MS"/>
        </w:rPr>
        <w:t xml:space="preserve"> not alter that status</w:t>
      </w:r>
      <w:r>
        <w:rPr>
          <w:rFonts w:ascii="Trebuchet MS" w:hAnsi="Trebuchet MS"/>
        </w:rPr>
        <w:t xml:space="preserve">. </w:t>
      </w:r>
      <w:r w:rsidRPr="00A645D4">
        <w:rPr>
          <w:rFonts w:ascii="Trebuchet MS" w:hAnsi="Trebuchet MS"/>
        </w:rPr>
        <w:t xml:space="preserve">I also understand that the contents of this Handbook are not a part of any employment contract. I further understand that </w:t>
      </w:r>
      <w:r>
        <w:rPr>
          <w:rFonts w:ascii="Trebuchet MS" w:hAnsi="Trebuchet MS"/>
        </w:rPr>
        <w:t>YON</w:t>
      </w:r>
      <w:r w:rsidRPr="00A645D4">
        <w:rPr>
          <w:rFonts w:ascii="Trebuchet MS" w:hAnsi="Trebuchet MS"/>
        </w:rPr>
        <w:t xml:space="preserve"> management has the right to change, modify, alter or cancel any provision of the Handbook with or without notice to me and that the Handbook supersedes any and all policies and benefits, written or oral,</w:t>
      </w:r>
      <w:r>
        <w:rPr>
          <w:rFonts w:ascii="Trebuchet MS" w:hAnsi="Trebuchet MS"/>
        </w:rPr>
        <w:t xml:space="preserve"> </w:t>
      </w:r>
      <w:r w:rsidRPr="00A645D4">
        <w:rPr>
          <w:rFonts w:ascii="Trebuchet MS" w:hAnsi="Trebuchet MS"/>
        </w:rPr>
        <w:t>that may have been in effect.</w:t>
      </w:r>
    </w:p>
    <w:p w14:paraId="416A3437" w14:textId="77777777" w:rsidR="006C39FC" w:rsidRPr="00A645D4" w:rsidRDefault="006C39FC" w:rsidP="006C39FC">
      <w:pPr>
        <w:spacing w:before="240"/>
        <w:jc w:val="both"/>
        <w:rPr>
          <w:rFonts w:ascii="Trebuchet MS" w:hAnsi="Trebuchet MS"/>
        </w:rPr>
      </w:pPr>
    </w:p>
    <w:p w14:paraId="2261F8AD" w14:textId="19670BE0" w:rsidR="006C39FC" w:rsidRPr="00A645D4" w:rsidRDefault="006C39FC" w:rsidP="006C39FC">
      <w:pPr>
        <w:spacing w:before="240"/>
        <w:jc w:val="both"/>
        <w:rPr>
          <w:rFonts w:ascii="Trebuchet MS" w:hAnsi="Trebuchet MS"/>
        </w:rPr>
      </w:pPr>
      <w:r w:rsidRPr="00442FF3">
        <w:rPr>
          <w:rFonts w:ascii="Trebuchet MS" w:hAnsi="Trebuchet MS"/>
          <w:sz w:val="20"/>
        </w:rPr>
        <w:t>Please print your full name:</w:t>
      </w:r>
      <w:r>
        <w:rPr>
          <w:rFonts w:ascii="Trebuchet MS" w:hAnsi="Trebuchet MS"/>
          <w:sz w:val="20"/>
        </w:rPr>
        <w:t xml:space="preserve"> </w:t>
      </w:r>
      <w:r w:rsidRPr="00A645D4">
        <w:rPr>
          <w:rFonts w:ascii="Trebuchet MS" w:hAnsi="Trebuchet MS"/>
        </w:rPr>
        <w:t>______________</w:t>
      </w:r>
      <w:r>
        <w:rPr>
          <w:rFonts w:ascii="Trebuchet MS" w:hAnsi="Trebuchet MS"/>
        </w:rPr>
        <w:t>___</w:t>
      </w:r>
      <w:r w:rsidRPr="00A645D4">
        <w:rPr>
          <w:rFonts w:ascii="Trebuchet MS" w:hAnsi="Trebuchet MS"/>
        </w:rPr>
        <w:t>_________</w:t>
      </w:r>
      <w:r>
        <w:rPr>
          <w:rFonts w:ascii="Trebuchet MS" w:hAnsi="Trebuchet MS"/>
        </w:rPr>
        <w:t>_</w:t>
      </w:r>
      <w:r w:rsidRPr="00A645D4">
        <w:rPr>
          <w:rFonts w:ascii="Trebuchet MS" w:hAnsi="Trebuchet MS"/>
        </w:rPr>
        <w:t>___________________________</w:t>
      </w:r>
    </w:p>
    <w:p w14:paraId="238DBE65" w14:textId="77777777" w:rsidR="006C39FC" w:rsidRDefault="006C39FC" w:rsidP="006C39FC">
      <w:pPr>
        <w:spacing w:before="240"/>
        <w:jc w:val="both"/>
        <w:rPr>
          <w:rFonts w:ascii="Trebuchet MS" w:hAnsi="Trebuchet MS"/>
        </w:rPr>
      </w:pPr>
    </w:p>
    <w:p w14:paraId="0FCDEF5A" w14:textId="12AD3215" w:rsidR="006C39FC" w:rsidRPr="00A645D4" w:rsidRDefault="006C39FC" w:rsidP="006C39FC">
      <w:pPr>
        <w:spacing w:before="240"/>
        <w:jc w:val="both"/>
      </w:pPr>
      <w:r w:rsidRPr="00442FF3">
        <w:rPr>
          <w:rFonts w:ascii="Trebuchet MS" w:hAnsi="Trebuchet MS"/>
          <w:sz w:val="20"/>
        </w:rPr>
        <w:t>Signature</w:t>
      </w:r>
      <w:r w:rsidRPr="00442FF3">
        <w:rPr>
          <w:rFonts w:ascii="Trebuchet MS" w:hAnsi="Trebuchet MS"/>
          <w:b/>
          <w:sz w:val="20"/>
        </w:rPr>
        <w:t>:</w:t>
      </w:r>
      <w:r>
        <w:rPr>
          <w:rFonts w:ascii="Trebuchet MS" w:hAnsi="Trebuchet MS"/>
          <w:b/>
          <w:sz w:val="20"/>
        </w:rPr>
        <w:t xml:space="preserve"> </w:t>
      </w:r>
      <w:r w:rsidRPr="00A645D4">
        <w:rPr>
          <w:rFonts w:ascii="Trebuchet MS" w:hAnsi="Trebuchet MS"/>
        </w:rPr>
        <w:t>______________________</w:t>
      </w:r>
      <w:r>
        <w:rPr>
          <w:rFonts w:ascii="Trebuchet MS" w:hAnsi="Trebuchet MS"/>
        </w:rPr>
        <w:t>____________________</w:t>
      </w:r>
      <w:r w:rsidRPr="00A645D4">
        <w:rPr>
          <w:rFonts w:ascii="Trebuchet MS" w:hAnsi="Trebuchet MS"/>
        </w:rPr>
        <w:t>____</w:t>
      </w:r>
      <w:proofErr w:type="gramStart"/>
      <w:r w:rsidRPr="00A645D4">
        <w:rPr>
          <w:rFonts w:ascii="Trebuchet MS" w:hAnsi="Trebuchet MS"/>
        </w:rPr>
        <w:t>_</w:t>
      </w:r>
      <w:r>
        <w:rPr>
          <w:rFonts w:ascii="Trebuchet MS" w:hAnsi="Trebuchet MS"/>
        </w:rPr>
        <w:t xml:space="preserve">  </w:t>
      </w:r>
      <w:r w:rsidRPr="00442FF3">
        <w:rPr>
          <w:rFonts w:ascii="Trebuchet MS" w:hAnsi="Trebuchet MS"/>
          <w:sz w:val="20"/>
        </w:rPr>
        <w:t>Date</w:t>
      </w:r>
      <w:proofErr w:type="gramEnd"/>
      <w:r w:rsidRPr="00442FF3">
        <w:rPr>
          <w:rFonts w:ascii="Trebuchet MS" w:hAnsi="Trebuchet MS"/>
          <w:sz w:val="20"/>
        </w:rPr>
        <w:t>:</w:t>
      </w:r>
      <w:r>
        <w:rPr>
          <w:rFonts w:ascii="Trebuchet MS" w:hAnsi="Trebuchet MS"/>
          <w:sz w:val="20"/>
        </w:rPr>
        <w:t xml:space="preserve"> </w:t>
      </w:r>
      <w:r>
        <w:rPr>
          <w:rFonts w:ascii="Trebuchet MS" w:hAnsi="Trebuchet MS"/>
        </w:rPr>
        <w:t>___________</w:t>
      </w:r>
      <w:r w:rsidRPr="00A645D4">
        <w:rPr>
          <w:rFonts w:ascii="Trebuchet MS" w:hAnsi="Trebuchet MS"/>
        </w:rPr>
        <w:t>___</w:t>
      </w:r>
    </w:p>
    <w:p w14:paraId="6A640E2F" w14:textId="77777777" w:rsidR="006C39FC" w:rsidRPr="00A645D4" w:rsidRDefault="006C39FC" w:rsidP="006C39FC">
      <w:pPr>
        <w:pStyle w:val="MajorTopic"/>
        <w:numPr>
          <w:ilvl w:val="0"/>
          <w:numId w:val="0"/>
        </w:numPr>
        <w:spacing w:before="240" w:after="0"/>
        <w:jc w:val="both"/>
      </w:pPr>
    </w:p>
    <w:p w14:paraId="61EFACB2" w14:textId="77777777" w:rsidR="00E27DE6" w:rsidRDefault="00E27DE6" w:rsidP="006C39FC"/>
    <w:sectPr w:rsidR="00E27DE6" w:rsidSect="006C39FC">
      <w:footerReference w:type="even" r:id="rId8"/>
      <w:footerReference w:type="default" r:id="rId9"/>
      <w:pgSz w:w="12240" w:h="15840"/>
      <w:pgMar w:top="1440" w:right="1350" w:bottom="1197" w:left="117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B1DEB" w14:textId="77777777" w:rsidR="00415945" w:rsidRDefault="00415945" w:rsidP="006C39FC">
      <w:r>
        <w:separator/>
      </w:r>
    </w:p>
  </w:endnote>
  <w:endnote w:type="continuationSeparator" w:id="0">
    <w:p w14:paraId="5E0AC573" w14:textId="77777777" w:rsidR="00415945" w:rsidRDefault="00415945" w:rsidP="006C3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31717354"/>
      <w:docPartObj>
        <w:docPartGallery w:val="Page Numbers (Bottom of Page)"/>
        <w:docPartUnique/>
      </w:docPartObj>
    </w:sdtPr>
    <w:sdtEndPr>
      <w:rPr>
        <w:rStyle w:val="PageNumber"/>
      </w:rPr>
    </w:sdtEndPr>
    <w:sdtContent>
      <w:p w14:paraId="4AC3C4CD" w14:textId="677DAE31" w:rsidR="006C39FC" w:rsidRDefault="006C39FC" w:rsidP="001275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D8C329" w14:textId="77777777" w:rsidR="006C39FC" w:rsidRDefault="006C39FC" w:rsidP="006C39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70341180"/>
      <w:docPartObj>
        <w:docPartGallery w:val="Page Numbers (Bottom of Page)"/>
        <w:docPartUnique/>
      </w:docPartObj>
    </w:sdtPr>
    <w:sdtEndPr>
      <w:rPr>
        <w:rStyle w:val="PageNumber"/>
      </w:rPr>
    </w:sdtEndPr>
    <w:sdtContent>
      <w:p w14:paraId="2D5FAC0F" w14:textId="6BEC4F3E" w:rsidR="006C39FC" w:rsidRDefault="006C39FC" w:rsidP="001275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BD389F0" w14:textId="77777777" w:rsidR="006C39FC" w:rsidRDefault="006C39FC" w:rsidP="006C39F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B6A65" w14:textId="77777777" w:rsidR="00415945" w:rsidRDefault="00415945" w:rsidP="006C39FC">
      <w:r>
        <w:separator/>
      </w:r>
    </w:p>
  </w:footnote>
  <w:footnote w:type="continuationSeparator" w:id="0">
    <w:p w14:paraId="4A9F3438" w14:textId="77777777" w:rsidR="00415945" w:rsidRDefault="00415945" w:rsidP="006C39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3260D"/>
    <w:multiLevelType w:val="hybridMultilevel"/>
    <w:tmpl w:val="F78C7B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870B54"/>
    <w:multiLevelType w:val="hybridMultilevel"/>
    <w:tmpl w:val="ADE4B3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4C0CB0"/>
    <w:multiLevelType w:val="hybridMultilevel"/>
    <w:tmpl w:val="F8268BC2"/>
    <w:lvl w:ilvl="0" w:tplc="0409000F">
      <w:start w:val="1"/>
      <w:numFmt w:val="decimal"/>
      <w:lvlText w:val="%1."/>
      <w:lvlJc w:val="left"/>
      <w:pPr>
        <w:tabs>
          <w:tab w:val="num" w:pos="786"/>
        </w:tabs>
        <w:ind w:left="786" w:hanging="360"/>
      </w:pPr>
    </w:lvl>
    <w:lvl w:ilvl="1" w:tplc="04090019">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3" w15:restartNumberingAfterBreak="0">
    <w:nsid w:val="2EED64F3"/>
    <w:multiLevelType w:val="multilevel"/>
    <w:tmpl w:val="492809C2"/>
    <w:lvl w:ilvl="0">
      <w:start w:val="1"/>
      <w:numFmt w:val="decimal"/>
      <w:pStyle w:val="MajorTopic"/>
      <w:lvlText w:val="%1."/>
      <w:lvlJc w:val="left"/>
      <w:pPr>
        <w:tabs>
          <w:tab w:val="num" w:pos="720"/>
        </w:tabs>
        <w:ind w:left="720" w:hanging="720"/>
      </w:pPr>
      <w:rPr>
        <w:rFonts w:hint="default"/>
      </w:rPr>
    </w:lvl>
    <w:lvl w:ilvl="1">
      <w:start w:val="1"/>
      <w:numFmt w:val="decimal"/>
      <w:pStyle w:val="Topic"/>
      <w:isLgl/>
      <w:lvlText w:val="%1.%2"/>
      <w:lvlJc w:val="left"/>
      <w:pPr>
        <w:tabs>
          <w:tab w:val="num" w:pos="450"/>
        </w:tabs>
        <w:ind w:left="450" w:hanging="45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4DE46E18"/>
    <w:multiLevelType w:val="hybridMultilevel"/>
    <w:tmpl w:val="A6B85A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561E128F"/>
    <w:multiLevelType w:val="multilevel"/>
    <w:tmpl w:val="BC849302"/>
    <w:lvl w:ilvl="0">
      <w:start w:val="1"/>
      <w:numFmt w:val="decimal"/>
      <w:lvlText w:val="%1."/>
      <w:lvlJc w:val="left"/>
      <w:pPr>
        <w:tabs>
          <w:tab w:val="num" w:pos="720"/>
        </w:tabs>
        <w:ind w:left="720" w:hanging="360"/>
      </w:pPr>
    </w:lvl>
    <w:lvl w:ilvl="1">
      <w:start w:val="4"/>
      <w:numFmt w:val="decimal"/>
      <w:isLgl/>
      <w:lvlText w:val="%1.%2"/>
      <w:lvlJc w:val="left"/>
      <w:pPr>
        <w:tabs>
          <w:tab w:val="num" w:pos="840"/>
        </w:tabs>
        <w:ind w:left="840" w:hanging="480"/>
      </w:pPr>
      <w:rPr>
        <w:rFonts w:hint="default"/>
        <w:u w:val="none"/>
      </w:rPr>
    </w:lvl>
    <w:lvl w:ilvl="2">
      <w:start w:val="1"/>
      <w:numFmt w:val="decimal"/>
      <w:isLgl/>
      <w:lvlText w:val="%1.%2.%3"/>
      <w:lvlJc w:val="left"/>
      <w:pPr>
        <w:tabs>
          <w:tab w:val="num" w:pos="1080"/>
        </w:tabs>
        <w:ind w:left="1080" w:hanging="720"/>
      </w:pPr>
      <w:rPr>
        <w:rFonts w:hint="default"/>
        <w:u w:val="none"/>
      </w:rPr>
    </w:lvl>
    <w:lvl w:ilvl="3">
      <w:start w:val="1"/>
      <w:numFmt w:val="decimal"/>
      <w:isLgl/>
      <w:lvlText w:val="%1.%2.%3.%4"/>
      <w:lvlJc w:val="left"/>
      <w:pPr>
        <w:tabs>
          <w:tab w:val="num" w:pos="1080"/>
        </w:tabs>
        <w:ind w:left="1080" w:hanging="720"/>
      </w:pPr>
      <w:rPr>
        <w:rFonts w:hint="default"/>
        <w:u w:val="none"/>
      </w:rPr>
    </w:lvl>
    <w:lvl w:ilvl="4">
      <w:start w:val="1"/>
      <w:numFmt w:val="decimal"/>
      <w:isLgl/>
      <w:lvlText w:val="%1.%2.%3.%4.%5"/>
      <w:lvlJc w:val="left"/>
      <w:pPr>
        <w:tabs>
          <w:tab w:val="num" w:pos="1440"/>
        </w:tabs>
        <w:ind w:left="1440" w:hanging="1080"/>
      </w:pPr>
      <w:rPr>
        <w:rFonts w:hint="default"/>
        <w:u w:val="none"/>
      </w:rPr>
    </w:lvl>
    <w:lvl w:ilvl="5">
      <w:start w:val="1"/>
      <w:numFmt w:val="decimal"/>
      <w:isLgl/>
      <w:lvlText w:val="%1.%2.%3.%4.%5.%6"/>
      <w:lvlJc w:val="left"/>
      <w:pPr>
        <w:tabs>
          <w:tab w:val="num" w:pos="1440"/>
        </w:tabs>
        <w:ind w:left="1440" w:hanging="1080"/>
      </w:pPr>
      <w:rPr>
        <w:rFonts w:hint="default"/>
        <w:u w:val="none"/>
      </w:rPr>
    </w:lvl>
    <w:lvl w:ilvl="6">
      <w:start w:val="1"/>
      <w:numFmt w:val="decimal"/>
      <w:isLgl/>
      <w:lvlText w:val="%1.%2.%3.%4.%5.%6.%7"/>
      <w:lvlJc w:val="left"/>
      <w:pPr>
        <w:tabs>
          <w:tab w:val="num" w:pos="1800"/>
        </w:tabs>
        <w:ind w:left="1800" w:hanging="1440"/>
      </w:pPr>
      <w:rPr>
        <w:rFonts w:hint="default"/>
        <w:u w:val="none"/>
      </w:rPr>
    </w:lvl>
    <w:lvl w:ilvl="7">
      <w:start w:val="1"/>
      <w:numFmt w:val="decimal"/>
      <w:isLgl/>
      <w:lvlText w:val="%1.%2.%3.%4.%5.%6.%7.%8"/>
      <w:lvlJc w:val="left"/>
      <w:pPr>
        <w:tabs>
          <w:tab w:val="num" w:pos="1800"/>
        </w:tabs>
        <w:ind w:left="1800" w:hanging="1440"/>
      </w:pPr>
      <w:rPr>
        <w:rFonts w:hint="default"/>
        <w:u w:val="none"/>
      </w:rPr>
    </w:lvl>
    <w:lvl w:ilvl="8">
      <w:start w:val="1"/>
      <w:numFmt w:val="decimal"/>
      <w:isLgl/>
      <w:lvlText w:val="%1.%2.%3.%4.%5.%6.%7.%8.%9"/>
      <w:lvlJc w:val="left"/>
      <w:pPr>
        <w:tabs>
          <w:tab w:val="num" w:pos="2160"/>
        </w:tabs>
        <w:ind w:left="2160" w:hanging="1800"/>
      </w:pPr>
      <w:rPr>
        <w:rFonts w:hint="default"/>
        <w:u w:val="none"/>
      </w:rPr>
    </w:lvl>
  </w:abstractNum>
  <w:abstractNum w:abstractNumId="6" w15:restartNumberingAfterBreak="0">
    <w:nsid w:val="633B1CCB"/>
    <w:multiLevelType w:val="hybridMultilevel"/>
    <w:tmpl w:val="8D8A6B2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66087FB3"/>
    <w:multiLevelType w:val="multilevel"/>
    <w:tmpl w:val="5600C948"/>
    <w:lvl w:ilvl="0">
      <w:start w:val="1"/>
      <w:numFmt w:val="upperRoman"/>
      <w:lvlText w:val="%1."/>
      <w:lvlJc w:val="left"/>
      <w:pPr>
        <w:tabs>
          <w:tab w:val="num" w:pos="4410"/>
        </w:tabs>
        <w:ind w:left="4410" w:hanging="720"/>
      </w:pPr>
      <w:rPr>
        <w:rFonts w:ascii="Times New Roman" w:hAnsi="Times New Roman"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8" w15:restartNumberingAfterBreak="0">
    <w:nsid w:val="66E940F0"/>
    <w:multiLevelType w:val="hybridMultilevel"/>
    <w:tmpl w:val="CD76BB06"/>
    <w:lvl w:ilvl="0" w:tplc="04090005">
      <w:start w:val="1"/>
      <w:numFmt w:val="bullet"/>
      <w:lvlText w:val=""/>
      <w:lvlJc w:val="left"/>
      <w:pPr>
        <w:tabs>
          <w:tab w:val="num" w:pos="-7020"/>
        </w:tabs>
        <w:ind w:left="-7020" w:hanging="360"/>
      </w:pPr>
      <w:rPr>
        <w:rFonts w:ascii="Wingdings" w:hAnsi="Wingdings" w:hint="default"/>
      </w:rPr>
    </w:lvl>
    <w:lvl w:ilvl="1" w:tplc="04090003" w:tentative="1">
      <w:start w:val="1"/>
      <w:numFmt w:val="bullet"/>
      <w:lvlText w:val="o"/>
      <w:lvlJc w:val="left"/>
      <w:pPr>
        <w:tabs>
          <w:tab w:val="num" w:pos="-6300"/>
        </w:tabs>
        <w:ind w:left="-6300" w:hanging="360"/>
      </w:pPr>
      <w:rPr>
        <w:rFonts w:ascii="Courier New" w:hAnsi="Courier New" w:hint="default"/>
      </w:rPr>
    </w:lvl>
    <w:lvl w:ilvl="2" w:tplc="04090005" w:tentative="1">
      <w:start w:val="1"/>
      <w:numFmt w:val="bullet"/>
      <w:lvlText w:val=""/>
      <w:lvlJc w:val="left"/>
      <w:pPr>
        <w:tabs>
          <w:tab w:val="num" w:pos="-5580"/>
        </w:tabs>
        <w:ind w:left="-558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2700"/>
        </w:tabs>
        <w:ind w:left="-2700" w:hanging="360"/>
      </w:pPr>
      <w:rPr>
        <w:rFonts w:ascii="Symbol" w:hAnsi="Symbol" w:hint="default"/>
      </w:rPr>
    </w:lvl>
    <w:lvl w:ilvl="7" w:tplc="04090003" w:tentative="1">
      <w:start w:val="1"/>
      <w:numFmt w:val="bullet"/>
      <w:lvlText w:val="o"/>
      <w:lvlJc w:val="left"/>
      <w:pPr>
        <w:tabs>
          <w:tab w:val="num" w:pos="-1980"/>
        </w:tabs>
        <w:ind w:left="-1980" w:hanging="360"/>
      </w:pPr>
      <w:rPr>
        <w:rFonts w:ascii="Courier New" w:hAnsi="Courier New" w:hint="default"/>
      </w:rPr>
    </w:lvl>
    <w:lvl w:ilvl="8" w:tplc="04090005" w:tentative="1">
      <w:start w:val="1"/>
      <w:numFmt w:val="bullet"/>
      <w:lvlText w:val=""/>
      <w:lvlJc w:val="left"/>
      <w:pPr>
        <w:tabs>
          <w:tab w:val="num" w:pos="-1260"/>
        </w:tabs>
        <w:ind w:left="-1260" w:hanging="360"/>
      </w:pPr>
      <w:rPr>
        <w:rFonts w:ascii="Wingdings" w:hAnsi="Wingdings" w:hint="default"/>
      </w:rPr>
    </w:lvl>
  </w:abstractNum>
  <w:abstractNum w:abstractNumId="9" w15:restartNumberingAfterBreak="0">
    <w:nsid w:val="6D5F16CB"/>
    <w:multiLevelType w:val="hybridMultilevel"/>
    <w:tmpl w:val="4CFCBE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72E21C7F"/>
    <w:multiLevelType w:val="hybridMultilevel"/>
    <w:tmpl w:val="5734C54E"/>
    <w:lvl w:ilvl="0" w:tplc="04090015">
      <w:start w:val="1"/>
      <w:numFmt w:val="upperLetter"/>
      <w:lvlText w:val="%1."/>
      <w:lvlJc w:val="left"/>
      <w:pPr>
        <w:ind w:left="720" w:hanging="360"/>
      </w:pPr>
      <w:rPr>
        <w:rFonts w:hint="default"/>
      </w:rPr>
    </w:lvl>
    <w:lvl w:ilvl="1" w:tplc="ED022DF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4D2879"/>
    <w:multiLevelType w:val="hybridMultilevel"/>
    <w:tmpl w:val="B742067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7BD855DA"/>
    <w:multiLevelType w:val="multilevel"/>
    <w:tmpl w:val="DB32C272"/>
    <w:lvl w:ilvl="0">
      <w:start w:val="1"/>
      <w:numFmt w:val="decimal"/>
      <w:lvlText w:val="%1."/>
      <w:lvlJc w:val="left"/>
      <w:pPr>
        <w:tabs>
          <w:tab w:val="num" w:pos="786"/>
        </w:tabs>
        <w:ind w:left="786" w:hanging="360"/>
      </w:pPr>
      <w:rPr>
        <w:rFonts w:ascii="Arial" w:eastAsia="Times New Roman" w:hAnsi="Arial" w:cs="Times New Roman"/>
      </w:rPr>
    </w:lvl>
    <w:lvl w:ilvl="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num w:numId="1">
    <w:abstractNumId w:val="3"/>
  </w:num>
  <w:num w:numId="2">
    <w:abstractNumId w:val="12"/>
  </w:num>
  <w:num w:numId="3">
    <w:abstractNumId w:val="4"/>
  </w:num>
  <w:num w:numId="4">
    <w:abstractNumId w:val="9"/>
  </w:num>
  <w:num w:numId="5">
    <w:abstractNumId w:val="0"/>
  </w:num>
  <w:num w:numId="6">
    <w:abstractNumId w:val="5"/>
  </w:num>
  <w:num w:numId="7">
    <w:abstractNumId w:val="2"/>
  </w:num>
  <w:num w:numId="8">
    <w:abstractNumId w:val="8"/>
  </w:num>
  <w:num w:numId="9">
    <w:abstractNumId w:val="11"/>
  </w:num>
  <w:num w:numId="10">
    <w:abstractNumId w:val="6"/>
  </w:num>
  <w:num w:numId="11">
    <w:abstractNumId w:val="1"/>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FC"/>
    <w:rsid w:val="001E2D33"/>
    <w:rsid w:val="001E7A4A"/>
    <w:rsid w:val="00415945"/>
    <w:rsid w:val="0050172B"/>
    <w:rsid w:val="00655F4E"/>
    <w:rsid w:val="006C39FC"/>
    <w:rsid w:val="009434DD"/>
    <w:rsid w:val="00AA63B3"/>
    <w:rsid w:val="00E27DE6"/>
    <w:rsid w:val="00FA4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50D45"/>
  <w15:chartTrackingRefBased/>
  <w15:docId w15:val="{4B25AF15-1B7D-C74F-A7CF-C5174E4BD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6C39FC"/>
    <w:pPr>
      <w:keepNext/>
      <w:spacing w:before="240" w:after="60"/>
      <w:outlineLvl w:val="0"/>
    </w:pPr>
    <w:rPr>
      <w:rFonts w:ascii="Arial" w:eastAsia="Times New Roman" w:hAnsi="Arial" w:cs="Times New Roman"/>
      <w:b/>
      <w:kern w:val="28"/>
      <w:sz w:val="28"/>
      <w:szCs w:val="20"/>
    </w:rPr>
  </w:style>
  <w:style w:type="paragraph" w:styleId="Heading2">
    <w:name w:val="heading 2"/>
    <w:basedOn w:val="Normal"/>
    <w:next w:val="Normal"/>
    <w:link w:val="Heading2Char"/>
    <w:qFormat/>
    <w:rsid w:val="006C39FC"/>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6C39FC"/>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C39FC"/>
    <w:pPr>
      <w:tabs>
        <w:tab w:val="center" w:pos="4680"/>
        <w:tab w:val="right" w:pos="9360"/>
      </w:tabs>
    </w:pPr>
  </w:style>
  <w:style w:type="character" w:customStyle="1" w:styleId="HeaderChar">
    <w:name w:val="Header Char"/>
    <w:basedOn w:val="DefaultParagraphFont"/>
    <w:link w:val="Header"/>
    <w:uiPriority w:val="99"/>
    <w:rsid w:val="006C39FC"/>
  </w:style>
  <w:style w:type="paragraph" w:styleId="Footer">
    <w:name w:val="footer"/>
    <w:basedOn w:val="Normal"/>
    <w:link w:val="FooterChar"/>
    <w:unhideWhenUsed/>
    <w:rsid w:val="006C39FC"/>
    <w:pPr>
      <w:tabs>
        <w:tab w:val="center" w:pos="4680"/>
        <w:tab w:val="right" w:pos="9360"/>
      </w:tabs>
    </w:pPr>
  </w:style>
  <w:style w:type="character" w:customStyle="1" w:styleId="FooterChar">
    <w:name w:val="Footer Char"/>
    <w:basedOn w:val="DefaultParagraphFont"/>
    <w:link w:val="Footer"/>
    <w:uiPriority w:val="99"/>
    <w:rsid w:val="006C39FC"/>
  </w:style>
  <w:style w:type="character" w:customStyle="1" w:styleId="Heading1Char">
    <w:name w:val="Heading 1 Char"/>
    <w:basedOn w:val="DefaultParagraphFont"/>
    <w:link w:val="Heading1"/>
    <w:rsid w:val="006C39FC"/>
    <w:rPr>
      <w:rFonts w:ascii="Arial" w:eastAsia="Times New Roman" w:hAnsi="Arial" w:cs="Times New Roman"/>
      <w:b/>
      <w:kern w:val="28"/>
      <w:sz w:val="28"/>
      <w:szCs w:val="20"/>
    </w:rPr>
  </w:style>
  <w:style w:type="character" w:customStyle="1" w:styleId="Heading2Char">
    <w:name w:val="Heading 2 Char"/>
    <w:basedOn w:val="DefaultParagraphFont"/>
    <w:link w:val="Heading2"/>
    <w:rsid w:val="006C39FC"/>
    <w:rPr>
      <w:rFonts w:ascii="Arial" w:eastAsia="Times New Roman" w:hAnsi="Arial" w:cs="Arial"/>
      <w:b/>
      <w:bCs/>
      <w:i/>
      <w:iCs/>
      <w:sz w:val="28"/>
      <w:szCs w:val="28"/>
    </w:rPr>
  </w:style>
  <w:style w:type="character" w:customStyle="1" w:styleId="Heading3Char">
    <w:name w:val="Heading 3 Char"/>
    <w:basedOn w:val="DefaultParagraphFont"/>
    <w:link w:val="Heading3"/>
    <w:rsid w:val="006C39FC"/>
    <w:rPr>
      <w:rFonts w:ascii="Arial" w:eastAsia="Times New Roman" w:hAnsi="Arial" w:cs="Arial"/>
      <w:b/>
      <w:bCs/>
      <w:sz w:val="26"/>
      <w:szCs w:val="26"/>
    </w:rPr>
  </w:style>
  <w:style w:type="paragraph" w:customStyle="1" w:styleId="MajorTopic">
    <w:name w:val="Major Topic"/>
    <w:aliases w:val="mt"/>
    <w:basedOn w:val="Normal"/>
    <w:rsid w:val="006C39FC"/>
    <w:pPr>
      <w:numPr>
        <w:numId w:val="1"/>
      </w:numPr>
      <w:spacing w:after="240"/>
    </w:pPr>
    <w:rPr>
      <w:rFonts w:ascii="Arial Rounded MT Bold" w:eastAsia="Times New Roman" w:hAnsi="Arial Rounded MT Bold" w:cs="Times New Roman"/>
      <w:b/>
      <w:sz w:val="28"/>
      <w:szCs w:val="20"/>
    </w:rPr>
  </w:style>
  <w:style w:type="paragraph" w:customStyle="1" w:styleId="Topic">
    <w:name w:val="Topic"/>
    <w:aliases w:val="top"/>
    <w:basedOn w:val="Heading2"/>
    <w:rsid w:val="006C39FC"/>
    <w:pPr>
      <w:numPr>
        <w:ilvl w:val="1"/>
        <w:numId w:val="1"/>
      </w:numPr>
      <w:spacing w:before="0" w:after="240"/>
    </w:pPr>
    <w:rPr>
      <w:rFonts w:cs="Times New Roman"/>
      <w:bCs w:val="0"/>
      <w:i w:val="0"/>
      <w:iCs w:val="0"/>
      <w:sz w:val="24"/>
      <w:szCs w:val="20"/>
      <w:u w:val="single"/>
    </w:rPr>
  </w:style>
  <w:style w:type="paragraph" w:styleId="BodyText">
    <w:name w:val="Body Text"/>
    <w:basedOn w:val="Normal"/>
    <w:link w:val="BodyTextChar"/>
    <w:rsid w:val="006C39FC"/>
    <w:pPr>
      <w:jc w:val="both"/>
    </w:pPr>
    <w:rPr>
      <w:rFonts w:ascii="Arial" w:eastAsia="Times New Roman" w:hAnsi="Arial" w:cs="Times New Roman"/>
      <w:szCs w:val="20"/>
    </w:rPr>
  </w:style>
  <w:style w:type="character" w:customStyle="1" w:styleId="BodyTextChar">
    <w:name w:val="Body Text Char"/>
    <w:basedOn w:val="DefaultParagraphFont"/>
    <w:link w:val="BodyText"/>
    <w:rsid w:val="006C39FC"/>
    <w:rPr>
      <w:rFonts w:ascii="Arial" w:eastAsia="Times New Roman" w:hAnsi="Arial" w:cs="Times New Roman"/>
      <w:szCs w:val="20"/>
    </w:rPr>
  </w:style>
  <w:style w:type="paragraph" w:styleId="BodyTextIndent">
    <w:name w:val="Body Text Indent"/>
    <w:basedOn w:val="Normal"/>
    <w:link w:val="BodyTextIndentChar"/>
    <w:rsid w:val="006C39FC"/>
    <w:pPr>
      <w:spacing w:after="120"/>
      <w:ind w:left="360"/>
    </w:pPr>
    <w:rPr>
      <w:rFonts w:ascii="Arial" w:eastAsia="Times New Roman" w:hAnsi="Arial" w:cs="Times New Roman"/>
      <w:szCs w:val="20"/>
    </w:rPr>
  </w:style>
  <w:style w:type="character" w:customStyle="1" w:styleId="BodyTextIndentChar">
    <w:name w:val="Body Text Indent Char"/>
    <w:basedOn w:val="DefaultParagraphFont"/>
    <w:link w:val="BodyTextIndent"/>
    <w:rsid w:val="006C39FC"/>
    <w:rPr>
      <w:rFonts w:ascii="Arial" w:eastAsia="Times New Roman" w:hAnsi="Arial" w:cs="Times New Roman"/>
      <w:szCs w:val="20"/>
    </w:rPr>
  </w:style>
  <w:style w:type="paragraph" w:customStyle="1" w:styleId="tblbodytext">
    <w:name w:val="tblbodytext"/>
    <w:basedOn w:val="Normal"/>
    <w:rsid w:val="006C39FC"/>
    <w:pPr>
      <w:spacing w:after="100" w:afterAutospacing="1"/>
      <w:ind w:left="66"/>
    </w:pPr>
    <w:rPr>
      <w:rFonts w:ascii="Arial" w:eastAsia="Times New Roman" w:hAnsi="Arial" w:cs="Arial"/>
      <w:color w:val="000000"/>
      <w:sz w:val="17"/>
      <w:szCs w:val="17"/>
    </w:rPr>
  </w:style>
  <w:style w:type="paragraph" w:styleId="NormalWeb">
    <w:name w:val="Normal (Web)"/>
    <w:basedOn w:val="Normal"/>
    <w:rsid w:val="006C39FC"/>
    <w:pPr>
      <w:spacing w:after="100" w:afterAutospacing="1"/>
      <w:ind w:left="67"/>
    </w:pPr>
    <w:rPr>
      <w:rFonts w:ascii="Arial" w:eastAsia="Arial Unicode MS" w:hAnsi="Arial" w:cs="Arial"/>
      <w:color w:val="000000"/>
      <w:sz w:val="15"/>
      <w:szCs w:val="15"/>
    </w:rPr>
  </w:style>
  <w:style w:type="character" w:styleId="Strong">
    <w:name w:val="Strong"/>
    <w:qFormat/>
    <w:rsid w:val="006C39FC"/>
    <w:rPr>
      <w:b/>
      <w:bCs/>
    </w:rPr>
  </w:style>
  <w:style w:type="character" w:customStyle="1" w:styleId="content1">
    <w:name w:val="content1"/>
    <w:rsid w:val="006C39FC"/>
    <w:rPr>
      <w:rFonts w:ascii="Arial" w:hAnsi="Arial" w:cs="Arial" w:hint="default"/>
      <w:b w:val="0"/>
      <w:bCs w:val="0"/>
      <w:strike w:val="0"/>
      <w:dstrike w:val="0"/>
      <w:sz w:val="20"/>
      <w:szCs w:val="20"/>
      <w:u w:val="none"/>
      <w:effect w:val="none"/>
    </w:rPr>
  </w:style>
  <w:style w:type="character" w:customStyle="1" w:styleId="tblbodytext1">
    <w:name w:val="tblbodytext1"/>
    <w:rsid w:val="006C39FC"/>
    <w:rPr>
      <w:rFonts w:ascii="Arial" w:hAnsi="Arial" w:cs="Arial" w:hint="default"/>
      <w:b w:val="0"/>
      <w:bCs w:val="0"/>
      <w:i w:val="0"/>
      <w:iCs w:val="0"/>
      <w:caps w:val="0"/>
      <w:smallCaps w:val="0"/>
      <w:sz w:val="17"/>
      <w:szCs w:val="17"/>
    </w:rPr>
  </w:style>
  <w:style w:type="paragraph" w:customStyle="1" w:styleId="bodytext2-bt2">
    <w:name w:val="body text 2 - bt2"/>
    <w:basedOn w:val="BodyTextIndent"/>
    <w:rsid w:val="006C39FC"/>
    <w:pPr>
      <w:spacing w:after="240"/>
      <w:ind w:left="1800" w:hanging="360"/>
      <w:jc w:val="both"/>
    </w:pPr>
  </w:style>
  <w:style w:type="paragraph" w:customStyle="1" w:styleId="Sub">
    <w:name w:val="Sub"/>
    <w:aliases w:val="sub"/>
    <w:basedOn w:val="Topic"/>
    <w:rsid w:val="006C39FC"/>
    <w:pPr>
      <w:numPr>
        <w:ilvl w:val="0"/>
        <w:numId w:val="0"/>
      </w:numPr>
      <w:ind w:left="1440"/>
    </w:pPr>
    <w:rPr>
      <w:b w:val="0"/>
    </w:rPr>
  </w:style>
  <w:style w:type="paragraph" w:customStyle="1" w:styleId="bodytext2-bt20">
    <w:name w:val="bodytext2-bt2"/>
    <w:basedOn w:val="Normal"/>
    <w:rsid w:val="006C39FC"/>
    <w:pPr>
      <w:spacing w:before="100" w:beforeAutospacing="1" w:after="100" w:afterAutospacing="1"/>
    </w:pPr>
    <w:rPr>
      <w:rFonts w:ascii="Times New Roman" w:eastAsia="Times New Roman" w:hAnsi="Times New Roman" w:cs="Times New Roman"/>
    </w:rPr>
  </w:style>
  <w:style w:type="character" w:customStyle="1" w:styleId="LdeKoning">
    <w:name w:val="LdeKoning"/>
    <w:semiHidden/>
    <w:rsid w:val="006C39FC"/>
    <w:rPr>
      <w:rFonts w:ascii="Trebuchet MS" w:hAnsi="Trebuchet MS"/>
      <w:b w:val="0"/>
      <w:bCs w:val="0"/>
      <w:i w:val="0"/>
      <w:iCs w:val="0"/>
      <w:strike w:val="0"/>
      <w:color w:val="0000FF"/>
      <w:sz w:val="22"/>
      <w:szCs w:val="22"/>
      <w:u w:val="none"/>
    </w:rPr>
  </w:style>
  <w:style w:type="character" w:styleId="PageNumber">
    <w:name w:val="page number"/>
    <w:basedOn w:val="DefaultParagraphFont"/>
    <w:rsid w:val="006C39FC"/>
  </w:style>
  <w:style w:type="paragraph" w:styleId="BodyText2">
    <w:name w:val="Body Text 2"/>
    <w:basedOn w:val="Normal"/>
    <w:link w:val="BodyText2Char"/>
    <w:rsid w:val="006C39FC"/>
    <w:pPr>
      <w:spacing w:after="120" w:line="480" w:lineRule="auto"/>
    </w:pPr>
    <w:rPr>
      <w:rFonts w:ascii="Arial" w:eastAsia="Times New Roman" w:hAnsi="Arial" w:cs="Times New Roman"/>
      <w:szCs w:val="20"/>
    </w:rPr>
  </w:style>
  <w:style w:type="character" w:customStyle="1" w:styleId="BodyText2Char">
    <w:name w:val="Body Text 2 Char"/>
    <w:basedOn w:val="DefaultParagraphFont"/>
    <w:link w:val="BodyText2"/>
    <w:rsid w:val="006C39FC"/>
    <w:rPr>
      <w:rFonts w:ascii="Arial" w:eastAsia="Times New Roman" w:hAnsi="Arial" w:cs="Times New Roman"/>
      <w:szCs w:val="20"/>
    </w:rPr>
  </w:style>
  <w:style w:type="paragraph" w:styleId="BalloonText">
    <w:name w:val="Balloon Text"/>
    <w:basedOn w:val="Normal"/>
    <w:link w:val="BalloonTextChar"/>
    <w:semiHidden/>
    <w:rsid w:val="006C39FC"/>
    <w:rPr>
      <w:rFonts w:ascii="Tahoma" w:eastAsia="Times New Roman" w:hAnsi="Tahoma" w:cs="Tahoma"/>
      <w:sz w:val="16"/>
      <w:szCs w:val="16"/>
    </w:rPr>
  </w:style>
  <w:style w:type="character" w:customStyle="1" w:styleId="BalloonTextChar">
    <w:name w:val="Balloon Text Char"/>
    <w:basedOn w:val="DefaultParagraphFont"/>
    <w:link w:val="BalloonText"/>
    <w:semiHidden/>
    <w:rsid w:val="006C39FC"/>
    <w:rPr>
      <w:rFonts w:ascii="Tahoma" w:eastAsia="Times New Roman" w:hAnsi="Tahoma" w:cs="Tahoma"/>
      <w:sz w:val="16"/>
      <w:szCs w:val="16"/>
    </w:rPr>
  </w:style>
  <w:style w:type="paragraph" w:styleId="ListParagraph">
    <w:name w:val="List Paragraph"/>
    <w:basedOn w:val="Normal"/>
    <w:uiPriority w:val="34"/>
    <w:qFormat/>
    <w:rsid w:val="006C39FC"/>
    <w:pPr>
      <w:ind w:left="720"/>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11889</Words>
  <Characters>67772</Characters>
  <Application>Microsoft Office Word</Application>
  <DocSecurity>4</DocSecurity>
  <Lines>564</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May</dc:creator>
  <cp:keywords/>
  <dc:description/>
  <cp:lastModifiedBy>Kim Sandretzky</cp:lastModifiedBy>
  <cp:revision>2</cp:revision>
  <cp:lastPrinted>2018-06-07T13:34:00Z</cp:lastPrinted>
  <dcterms:created xsi:type="dcterms:W3CDTF">2018-07-09T13:59:00Z</dcterms:created>
  <dcterms:modified xsi:type="dcterms:W3CDTF">2018-07-09T13:59:00Z</dcterms:modified>
</cp:coreProperties>
</file>